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/>
          <w:sz w:val="36"/>
          <w:szCs w:val="36"/>
        </w:rPr>
        <w:t>伺服传动与机械设计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</w:rPr>
        <w:t>课程大纲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一、教学</w:t>
      </w:r>
      <w:r>
        <w:rPr>
          <w:rFonts w:ascii="黑体" w:hAnsi="黑体" w:eastAsia="黑体"/>
          <w:sz w:val="30"/>
          <w:szCs w:val="30"/>
        </w:rPr>
        <w:t>目的、要求</w:t>
      </w:r>
    </w:p>
    <w:p>
      <w:pPr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本课程是伺服传动与机械设计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，目的为培养传动专业人才，经过本课程的学习，学生需要习得传动相关的原理、伺服控制知识、机械设计技能，同时培养系统思维，能够胜任伺服传动系统的力、热、声、电、磁多物理规范下的专业分析与设计。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二、预修课程</w:t>
      </w:r>
    </w:p>
    <w:p>
      <w:pPr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电路原理、模拟电子技术基础、数字电路、电机学、自动控制原理、现代控制理论、机械原理、机械工程基础实验、大学物理、计算机程序设计、理论力学、机械制图基础等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三、适用对象</w:t>
      </w:r>
    </w:p>
    <w:p>
      <w:pPr>
        <w:ind w:firstLine="600" w:firstLineChars="200"/>
        <w:jc w:val="left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博士研究生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四、授课方式</w:t>
      </w:r>
    </w:p>
    <w:p>
      <w:pPr>
        <w:ind w:firstLine="600" w:firstLineChars="200"/>
        <w:jc w:val="left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课堂教学、学术讨论。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五、课程内容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课程以伺服传动与机械系统为对象，在阐述伺服系统原理、电力电子器件、传动力学、机械设计、检测元件等基础上，从系统发展的角度出发，系统地介绍了伺服传动与机械系统的传动结构、电磁原理，深入分析新型特种电机的结构和控制算法，同时涉及噪音和冷却技术的原理介绍及应用。内容编排上既有较系统的理论阐述，又有大量的应用实例以及最新技术的介绍；选材上力求少而精。</w:t>
      </w:r>
      <w:bookmarkStart w:id="0" w:name="_GoBack"/>
      <w:bookmarkEnd w:id="0"/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六、考核方式</w:t>
      </w:r>
    </w:p>
    <w:p>
      <w:pPr>
        <w:ind w:firstLine="600" w:firstLineChars="200"/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课堂表现、课程论文评价。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七、教材（</w:t>
      </w:r>
      <w:r>
        <w:rPr>
          <w:rFonts w:hint="eastAsia" w:ascii="黑体" w:hAnsi="黑体" w:eastAsia="黑体"/>
          <w:sz w:val="30"/>
          <w:szCs w:val="30"/>
          <w:highlight w:val="yellow"/>
        </w:rPr>
        <w:t>限1本，包含教材名称、教材主编、出版年月和出版社</w:t>
      </w:r>
      <w:r>
        <w:rPr>
          <w:rFonts w:hint="eastAsia" w:ascii="黑体" w:hAnsi="黑体" w:eastAsia="黑体"/>
          <w:sz w:val="30"/>
          <w:szCs w:val="30"/>
        </w:rPr>
        <w:t>）</w:t>
      </w:r>
    </w:p>
    <w:p>
      <w:pPr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伺服系统（第3版）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钱平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2021年03月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机械工业出版社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.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八、参考书（</w:t>
      </w:r>
      <w:r>
        <w:rPr>
          <w:rFonts w:hint="eastAsia" w:ascii="黑体" w:hAnsi="黑体" w:eastAsia="黑体"/>
          <w:sz w:val="30"/>
          <w:szCs w:val="30"/>
          <w:highlight w:val="yellow"/>
        </w:rPr>
        <w:t>包含教材名称、教材主编、出版年月和出版社</w:t>
      </w:r>
      <w:r>
        <w:rPr>
          <w:rFonts w:hint="eastAsia" w:ascii="黑体" w:hAnsi="黑体" w:eastAsia="黑体"/>
          <w:sz w:val="30"/>
          <w:szCs w:val="30"/>
        </w:rPr>
        <w:t>）</w:t>
      </w:r>
    </w:p>
    <w:p>
      <w:pPr>
        <w:ind w:firstLine="600" w:firstLineChars="200"/>
        <w:jc w:val="left"/>
        <w:rPr>
          <w:rFonts w:hint="eastAsia" w:ascii="黑体" w:hAns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机械设计手册第六版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成大先.2016年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宋体" w:eastAsia="仿宋_GB2312"/>
          <w:sz w:val="30"/>
          <w:szCs w:val="30"/>
        </w:rPr>
        <w:t>化学工业出版社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.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九、编写成员名单</w:t>
      </w:r>
    </w:p>
    <w:p>
      <w:pPr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解伟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中国科学院海西研究院泉州装备制造研究中心</w:t>
      </w:r>
      <w:r>
        <w:rPr>
          <w:rFonts w:hint="eastAsia" w:ascii="仿宋_GB2312" w:hAnsi="宋体" w:eastAsia="仿宋_GB2312"/>
          <w:sz w:val="30"/>
          <w:szCs w:val="30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515"/>
    <w:rsid w:val="001A5C9A"/>
    <w:rsid w:val="00282203"/>
    <w:rsid w:val="0033385A"/>
    <w:rsid w:val="00356FCE"/>
    <w:rsid w:val="00360488"/>
    <w:rsid w:val="0040623D"/>
    <w:rsid w:val="00475DF3"/>
    <w:rsid w:val="007E1035"/>
    <w:rsid w:val="008F6261"/>
    <w:rsid w:val="00992E63"/>
    <w:rsid w:val="00AD1109"/>
    <w:rsid w:val="00B4105A"/>
    <w:rsid w:val="00B8350B"/>
    <w:rsid w:val="00BB4A95"/>
    <w:rsid w:val="00CF0ECA"/>
    <w:rsid w:val="00D51378"/>
    <w:rsid w:val="00DD0FBB"/>
    <w:rsid w:val="00E43515"/>
    <w:rsid w:val="00EF0905"/>
    <w:rsid w:val="6049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27</Words>
  <Characters>160</Characters>
  <Lines>1</Lines>
  <Paragraphs>1</Paragraphs>
  <TotalTime>1</TotalTime>
  <ScaleCrop>false</ScaleCrop>
  <LinksUpToDate>false</LinksUpToDate>
  <CharactersWithSpaces>186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2021-01-13T03:45:00Z</dcterms:created>
  <dc:creator>LJ</dc:creator>
  <cp:lastModifiedBy>施振川</cp:lastModifiedBy>
  <dcterms:modified xsi:type="dcterms:W3CDTF">2021-10-19T08:28:46Z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