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1A" w:rsidRDefault="0075011A"/>
    <w:p w:rsidR="009B2A9E" w:rsidRDefault="009B2A9E"/>
    <w:p w:rsidR="00B924B8" w:rsidRDefault="0075011A" w:rsidP="00B924B8">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福建物构所关于202</w:t>
      </w:r>
      <w:r w:rsidR="001D4021">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年</w:t>
      </w:r>
      <w:r w:rsidR="001D4021">
        <w:rPr>
          <w:rFonts w:ascii="方正小标宋简体" w:eastAsia="方正小标宋简体" w:hAnsi="方正小标宋简体" w:cs="方正小标宋简体" w:hint="eastAsia"/>
          <w:sz w:val="44"/>
          <w:szCs w:val="44"/>
        </w:rPr>
        <w:t>冬</w:t>
      </w:r>
      <w:r>
        <w:rPr>
          <w:rFonts w:ascii="方正小标宋简体" w:eastAsia="方正小标宋简体" w:hAnsi="方正小标宋简体" w:cs="方正小标宋简体" w:hint="eastAsia"/>
          <w:sz w:val="44"/>
          <w:szCs w:val="44"/>
        </w:rPr>
        <w:t>季学位申请</w:t>
      </w:r>
    </w:p>
    <w:p w:rsidR="0075011A" w:rsidRDefault="00B924B8" w:rsidP="00B924B8">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（国科大学籍）</w:t>
      </w:r>
      <w:r w:rsidR="0075011A">
        <w:rPr>
          <w:rFonts w:ascii="方正小标宋简体" w:eastAsia="方正小标宋简体" w:hAnsi="方正小标宋简体" w:cs="方正小标宋简体" w:hint="eastAsia"/>
          <w:sz w:val="44"/>
          <w:szCs w:val="44"/>
        </w:rPr>
        <w:t>相关事宜的通知</w:t>
      </w:r>
    </w:p>
    <w:p w:rsidR="009B2A9E" w:rsidRPr="009B2A9E" w:rsidRDefault="009B2A9E" w:rsidP="0075011A">
      <w:pPr>
        <w:spacing w:line="520" w:lineRule="exact"/>
        <w:rPr>
          <w:rFonts w:ascii="宋体"/>
        </w:rPr>
      </w:pPr>
    </w:p>
    <w:p w:rsidR="0075011A" w:rsidRDefault="0075011A" w:rsidP="0075011A">
      <w:pPr>
        <w:spacing w:line="52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根据国科大</w:t>
      </w:r>
      <w:r w:rsidR="002F160D">
        <w:rPr>
          <w:rFonts w:ascii="仿宋_GB2312" w:eastAsia="仿宋_GB2312" w:hAnsi="仿宋_GB2312" w:cs="仿宋_GB2312" w:hint="eastAsia"/>
          <w:sz w:val="32"/>
          <w:szCs w:val="32"/>
        </w:rPr>
        <w:t>通知</w:t>
      </w:r>
      <w:r>
        <w:rPr>
          <w:rFonts w:ascii="仿宋_GB2312" w:eastAsia="仿宋_GB2312" w:hAnsi="仿宋_GB2312" w:cs="仿宋_GB2312" w:hint="eastAsia"/>
          <w:sz w:val="32"/>
          <w:szCs w:val="32"/>
        </w:rPr>
        <w:t>要求，我所202</w:t>
      </w:r>
      <w:r w:rsidR="001D4021">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sidR="001D4021">
        <w:rPr>
          <w:rFonts w:ascii="仿宋_GB2312" w:eastAsia="仿宋_GB2312" w:hAnsi="仿宋_GB2312" w:cs="仿宋_GB2312" w:hint="eastAsia"/>
          <w:sz w:val="32"/>
          <w:szCs w:val="32"/>
        </w:rPr>
        <w:t>冬</w:t>
      </w:r>
      <w:r>
        <w:rPr>
          <w:rFonts w:ascii="仿宋_GB2312" w:eastAsia="仿宋_GB2312" w:hAnsi="仿宋_GB2312" w:cs="仿宋_GB2312" w:hint="eastAsia"/>
          <w:sz w:val="32"/>
          <w:szCs w:val="32"/>
        </w:rPr>
        <w:t>季学位申报工作正式启动，现</w:t>
      </w:r>
      <w:r w:rsidR="00E23AEA">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相关事宜通知如下：</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一、申请范围</w:t>
      </w: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本次申请对象</w:t>
      </w:r>
      <w:r w:rsidR="00754973">
        <w:rPr>
          <w:rFonts w:ascii="仿宋_GB2312" w:eastAsia="仿宋_GB2312" w:hAnsi="仿宋_GB2312" w:cs="仿宋_GB2312" w:hint="eastAsia"/>
          <w:sz w:val="32"/>
          <w:szCs w:val="32"/>
        </w:rPr>
        <w:t>原则上</w:t>
      </w:r>
      <w:r>
        <w:rPr>
          <w:rFonts w:ascii="仿宋_GB2312" w:eastAsia="仿宋_GB2312" w:hAnsi="仿宋_GB2312" w:cs="仿宋_GB2312" w:hint="eastAsia"/>
          <w:sz w:val="32"/>
          <w:szCs w:val="32"/>
        </w:rPr>
        <w:t>为</w:t>
      </w:r>
      <w:r w:rsidR="00754973">
        <w:rPr>
          <w:rFonts w:ascii="仿宋_GB2312" w:eastAsia="仿宋_GB2312" w:hAnsi="仿宋_GB2312" w:cs="仿宋_GB2312" w:hint="eastAsia"/>
          <w:sz w:val="32"/>
          <w:szCs w:val="32"/>
        </w:rPr>
        <w:t>已完成学位论文并具备答辩条件的</w:t>
      </w:r>
      <w:r>
        <w:rPr>
          <w:rFonts w:ascii="仿宋_GB2312" w:eastAsia="仿宋_GB2312" w:hAnsi="仿宋_GB2312" w:cs="仿宋_GB2312" w:hint="eastAsia"/>
          <w:sz w:val="32"/>
          <w:szCs w:val="32"/>
        </w:rPr>
        <w:t>达到毕业要求的满学制的同学</w:t>
      </w:r>
      <w:r w:rsidR="00B924B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同时必须完成</w:t>
      </w:r>
      <w:r w:rsidR="000D3615">
        <w:rPr>
          <w:rFonts w:ascii="仿宋_GB2312" w:eastAsia="仿宋_GB2312" w:hAnsi="仿宋_GB2312" w:cs="仿宋_GB2312" w:hint="eastAsia"/>
          <w:sz w:val="32"/>
          <w:szCs w:val="32"/>
        </w:rPr>
        <w:t>202</w:t>
      </w:r>
      <w:r w:rsidR="008212BE">
        <w:rPr>
          <w:rFonts w:ascii="仿宋_GB2312" w:eastAsia="仿宋_GB2312" w:hAnsi="仿宋_GB2312" w:cs="仿宋_GB2312" w:hint="eastAsia"/>
          <w:sz w:val="32"/>
          <w:szCs w:val="32"/>
        </w:rPr>
        <w:t>5</w:t>
      </w:r>
      <w:r w:rsidR="000D3615">
        <w:rPr>
          <w:rFonts w:ascii="仿宋_GB2312" w:eastAsia="仿宋_GB2312" w:hAnsi="仿宋_GB2312" w:cs="仿宋_GB2312" w:hint="eastAsia"/>
          <w:sz w:val="32"/>
          <w:szCs w:val="32"/>
        </w:rPr>
        <w:t>年</w:t>
      </w:r>
      <w:r w:rsidR="008212BE">
        <w:rPr>
          <w:rFonts w:ascii="仿宋_GB2312" w:eastAsia="仿宋_GB2312" w:hAnsi="仿宋_GB2312" w:cs="仿宋_GB2312" w:hint="eastAsia"/>
          <w:sz w:val="32"/>
          <w:szCs w:val="32"/>
        </w:rPr>
        <w:t>冬</w:t>
      </w:r>
      <w:r w:rsidR="000D3615">
        <w:rPr>
          <w:rFonts w:ascii="仿宋_GB2312" w:eastAsia="仿宋_GB2312" w:hAnsi="仿宋_GB2312" w:cs="仿宋_GB2312" w:hint="eastAsia"/>
          <w:sz w:val="32"/>
          <w:szCs w:val="32"/>
        </w:rPr>
        <w:t>季</w:t>
      </w:r>
      <w:r w:rsidR="008212BE">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毕业生学历证书电子注册。</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二、申请时间及流程</w:t>
      </w:r>
    </w:p>
    <w:p w:rsidR="005D29AC" w:rsidRPr="005D29AC" w:rsidRDefault="0075011A" w:rsidP="005D29A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本次学位申请时间及流程见下表，</w:t>
      </w:r>
      <w:r w:rsidR="005D29AC">
        <w:rPr>
          <w:rFonts w:ascii="仿宋_GB2312" w:eastAsia="仿宋_GB2312" w:hAnsi="仿宋_GB2312" w:cs="仿宋_GB2312" w:hint="eastAsia"/>
          <w:sz w:val="32"/>
          <w:szCs w:val="32"/>
        </w:rPr>
        <w:t>必须完成所有流程才能进行学位申请</w:t>
      </w:r>
      <w:r>
        <w:rPr>
          <w:rFonts w:ascii="仿宋_GB2312" w:eastAsia="仿宋_GB2312" w:hAnsi="仿宋_GB2312" w:cs="仿宋_GB2312" w:hint="eastAsia"/>
          <w:sz w:val="32"/>
          <w:szCs w:val="32"/>
        </w:rPr>
        <w:t xml:space="preserve">： </w:t>
      </w:r>
    </w:p>
    <w:tbl>
      <w:tblPr>
        <w:tblW w:w="9789" w:type="dxa"/>
        <w:jc w:val="center"/>
        <w:tblLayout w:type="fixed"/>
        <w:tblLook w:val="0000"/>
      </w:tblPr>
      <w:tblGrid>
        <w:gridCol w:w="2770"/>
        <w:gridCol w:w="1701"/>
        <w:gridCol w:w="5318"/>
      </w:tblGrid>
      <w:tr w:rsidR="0075011A" w:rsidTr="00D03327">
        <w:trPr>
          <w:trHeight w:val="470"/>
          <w:tblHeader/>
          <w:jc w:val="center"/>
        </w:trPr>
        <w:tc>
          <w:tcPr>
            <w:tcW w:w="2770" w:type="dxa"/>
            <w:tcBorders>
              <w:top w:val="single" w:sz="4" w:space="0" w:color="auto"/>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r w:rsidR="00633DC4">
              <w:rPr>
                <w:rFonts w:ascii="仿宋_GB2312" w:eastAsia="仿宋_GB2312" w:hAnsi="仿宋_GB2312" w:cs="仿宋_GB2312" w:hint="eastAsia"/>
                <w:sz w:val="32"/>
                <w:szCs w:val="32"/>
              </w:rPr>
              <w:t>（工作日）</w:t>
            </w:r>
          </w:p>
        </w:tc>
        <w:tc>
          <w:tcPr>
            <w:tcW w:w="1701"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流程</w:t>
            </w:r>
          </w:p>
        </w:tc>
        <w:tc>
          <w:tcPr>
            <w:tcW w:w="5318"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具体要求</w:t>
            </w:r>
          </w:p>
        </w:tc>
      </w:tr>
      <w:tr w:rsidR="005F162F" w:rsidTr="009B26C5">
        <w:trPr>
          <w:trHeight w:val="2006"/>
          <w:jc w:val="center"/>
        </w:trPr>
        <w:tc>
          <w:tcPr>
            <w:tcW w:w="2770" w:type="dxa"/>
            <w:tcBorders>
              <w:top w:val="nil"/>
              <w:left w:val="single" w:sz="4" w:space="0" w:color="auto"/>
              <w:bottom w:val="single" w:sz="4" w:space="0" w:color="auto"/>
              <w:right w:val="single" w:sz="4" w:space="0" w:color="auto"/>
            </w:tcBorders>
            <w:vAlign w:val="center"/>
          </w:tcPr>
          <w:p w:rsidR="005F162F" w:rsidRDefault="005F162F" w:rsidP="00347948">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即日起-</w:t>
            </w:r>
            <w:r w:rsidR="008212BE">
              <w:rPr>
                <w:rFonts w:ascii="仿宋_GB2312" w:eastAsia="仿宋_GB2312" w:hAnsi="仿宋_GB2312" w:cs="仿宋_GB2312" w:hint="eastAsia"/>
                <w:sz w:val="24"/>
              </w:rPr>
              <w:t>10</w:t>
            </w:r>
            <w:r w:rsidRPr="009B2A9E">
              <w:rPr>
                <w:rFonts w:ascii="仿宋_GB2312" w:eastAsia="仿宋_GB2312" w:hAnsi="仿宋_GB2312" w:cs="仿宋_GB2312" w:hint="eastAsia"/>
                <w:sz w:val="24"/>
              </w:rPr>
              <w:t>月</w:t>
            </w:r>
            <w:r>
              <w:rPr>
                <w:rFonts w:ascii="仿宋_GB2312" w:eastAsia="仿宋_GB2312" w:hAnsi="仿宋_GB2312" w:cs="仿宋_GB2312" w:hint="eastAsia"/>
                <w:sz w:val="24"/>
              </w:rPr>
              <w:t>30</w:t>
            </w:r>
            <w:r w:rsidRPr="009B2A9E">
              <w:rPr>
                <w:rFonts w:ascii="仿宋_GB2312" w:eastAsia="仿宋_GB2312" w:hAnsi="仿宋_GB2312" w:cs="仿宋_GB2312" w:hint="eastAsia"/>
                <w:sz w:val="24"/>
              </w:rPr>
              <w:t>日</w:t>
            </w:r>
          </w:p>
          <w:p w:rsidR="005F162F" w:rsidRDefault="005F162F" w:rsidP="00347948">
            <w:pPr>
              <w:widowControl/>
              <w:tabs>
                <w:tab w:val="left" w:pos="851"/>
              </w:tabs>
              <w:spacing w:line="360" w:lineRule="exact"/>
              <w:jc w:val="center"/>
              <w:rPr>
                <w:rFonts w:ascii="仿宋_GB2312" w:eastAsia="仿宋_GB2312" w:hAnsi="仿宋_GB2312" w:cs="仿宋_GB2312"/>
                <w:sz w:val="32"/>
                <w:szCs w:val="32"/>
              </w:rPr>
            </w:pPr>
          </w:p>
        </w:tc>
        <w:tc>
          <w:tcPr>
            <w:tcW w:w="1701" w:type="dxa"/>
            <w:tcBorders>
              <w:top w:val="nil"/>
              <w:left w:val="nil"/>
              <w:bottom w:val="single" w:sz="4" w:space="0" w:color="auto"/>
              <w:right w:val="single" w:sz="4" w:space="0" w:color="auto"/>
            </w:tcBorders>
            <w:vAlign w:val="center"/>
          </w:tcPr>
          <w:p w:rsidR="005F162F" w:rsidRPr="009B26C5" w:rsidRDefault="005F162F" w:rsidP="00347948">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答辩资格</w:t>
            </w:r>
          </w:p>
          <w:p w:rsidR="005F162F" w:rsidRPr="009B26C5" w:rsidRDefault="005F162F" w:rsidP="00347948">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审核</w:t>
            </w:r>
          </w:p>
          <w:p w:rsidR="005F162F" w:rsidRPr="009B26C5" w:rsidRDefault="005F162F" w:rsidP="00347948">
            <w:pPr>
              <w:widowControl/>
              <w:tabs>
                <w:tab w:val="left" w:pos="851"/>
              </w:tabs>
              <w:spacing w:line="360" w:lineRule="exact"/>
              <w:jc w:val="center"/>
              <w:rPr>
                <w:rFonts w:ascii="仿宋_GB2312" w:eastAsia="仿宋_GB2312" w:hAnsi="仿宋_GB2312" w:cs="仿宋_GB2312"/>
                <w:sz w:val="24"/>
              </w:rPr>
            </w:pPr>
          </w:p>
        </w:tc>
        <w:tc>
          <w:tcPr>
            <w:tcW w:w="5318" w:type="dxa"/>
            <w:tcBorders>
              <w:top w:val="nil"/>
              <w:left w:val="nil"/>
              <w:bottom w:val="single" w:sz="4" w:space="0" w:color="auto"/>
              <w:right w:val="single" w:sz="4" w:space="0" w:color="auto"/>
            </w:tcBorders>
            <w:vAlign w:val="center"/>
          </w:tcPr>
          <w:p w:rsidR="005F162F" w:rsidRPr="00BC77C9" w:rsidRDefault="005F162F" w:rsidP="00347948">
            <w:pPr>
              <w:widowControl/>
              <w:tabs>
                <w:tab w:val="left" w:pos="851"/>
              </w:tabs>
              <w:spacing w:line="360" w:lineRule="exact"/>
              <w:rPr>
                <w:rFonts w:ascii="仿宋_GB2312" w:eastAsia="仿宋_GB2312" w:hAnsi="仿宋_GB2312" w:cs="仿宋_GB2312"/>
                <w:szCs w:val="21"/>
              </w:rPr>
            </w:pPr>
            <w:r w:rsidRPr="00BC77C9">
              <w:rPr>
                <w:rFonts w:ascii="仿宋_GB2312" w:eastAsia="仿宋_GB2312" w:hAnsi="仿宋_GB2312" w:cs="仿宋_GB2312" w:hint="eastAsia"/>
                <w:szCs w:val="21"/>
              </w:rPr>
              <w:t>1.</w:t>
            </w:r>
            <w:r>
              <w:rPr>
                <w:rFonts w:ascii="仿宋_GB2312" w:eastAsia="仿宋_GB2312" w:hAnsi="仿宋_GB2312" w:cs="仿宋_GB2312" w:hint="eastAsia"/>
                <w:szCs w:val="21"/>
              </w:rPr>
              <w:t>提交</w:t>
            </w:r>
            <w:r w:rsidRPr="00BC77C9">
              <w:rPr>
                <w:rFonts w:ascii="仿宋_GB2312" w:eastAsia="仿宋_GB2312" w:hAnsi="仿宋_GB2312" w:cs="仿宋_GB2312" w:hint="eastAsia"/>
                <w:szCs w:val="21"/>
              </w:rPr>
              <w:t>纸质版</w:t>
            </w:r>
            <w:r w:rsidRPr="00BD3F7E">
              <w:rPr>
                <w:rFonts w:ascii="仿宋_GB2312" w:eastAsia="仿宋_GB2312" w:hAnsi="仿宋_GB2312" w:cs="仿宋_GB2312" w:hint="eastAsia"/>
                <w:szCs w:val="21"/>
                <w:u w:val="single"/>
              </w:rPr>
              <w:t>《答辩资格审查表》</w:t>
            </w:r>
            <w:r>
              <w:rPr>
                <w:rFonts w:ascii="仿宋_GB2312" w:eastAsia="仿宋_GB2312" w:hAnsi="仿宋_GB2312" w:cs="仿宋_GB2312" w:hint="eastAsia"/>
                <w:szCs w:val="21"/>
              </w:rPr>
              <w:t>及</w:t>
            </w:r>
            <w:r w:rsidRPr="00BD3F7E">
              <w:rPr>
                <w:rFonts w:ascii="仿宋_GB2312" w:eastAsia="仿宋_GB2312" w:hAnsi="仿宋_GB2312" w:cs="仿宋_GB2312" w:hint="eastAsia"/>
                <w:szCs w:val="21"/>
                <w:u w:val="single"/>
              </w:rPr>
              <w:t>《论文送审申请书》</w:t>
            </w:r>
            <w:r w:rsidRPr="00BC77C9">
              <w:rPr>
                <w:rFonts w:ascii="仿宋_GB2312" w:eastAsia="仿宋_GB2312" w:hAnsi="仿宋_GB2312" w:cs="仿宋_GB2312" w:hint="eastAsia"/>
                <w:szCs w:val="21"/>
              </w:rPr>
              <w:t>，必须有</w:t>
            </w:r>
            <w:r>
              <w:rPr>
                <w:rFonts w:ascii="仿宋_GB2312" w:eastAsia="仿宋_GB2312" w:hAnsi="仿宋_GB2312" w:cs="仿宋_GB2312" w:hint="eastAsia"/>
                <w:szCs w:val="21"/>
              </w:rPr>
              <w:t>本人及</w:t>
            </w:r>
            <w:r w:rsidRPr="00BC77C9">
              <w:rPr>
                <w:rFonts w:ascii="仿宋_GB2312" w:eastAsia="仿宋_GB2312" w:hAnsi="仿宋_GB2312" w:cs="仿宋_GB2312" w:hint="eastAsia"/>
                <w:szCs w:val="21"/>
              </w:rPr>
              <w:t>导师签字；</w:t>
            </w:r>
            <w:r>
              <w:rPr>
                <w:rFonts w:ascii="仿宋_GB2312" w:eastAsia="仿宋_GB2312" w:hAnsi="仿宋_GB2312" w:cs="仿宋_GB2312" w:hint="eastAsia"/>
                <w:szCs w:val="21"/>
              </w:rPr>
              <w:t>厦门、泉州地区同学纸质材料交所在地学生管理部门（郑老师、梁老师），签字扫描</w:t>
            </w:r>
            <w:hyperlink r:id="rId7" w:history="1">
              <w:r w:rsidRPr="0056298E">
                <w:rPr>
                  <w:rFonts w:ascii="仿宋_GB2312" w:eastAsia="仿宋_GB2312" w:hAnsi="仿宋_GB2312" w:cs="仿宋_GB2312" w:hint="eastAsia"/>
                  <w:szCs w:val="21"/>
                </w:rPr>
                <w:t>电子版</w:t>
              </w:r>
              <w:r w:rsidRPr="0056298E">
                <w:rPr>
                  <w:rFonts w:hint="eastAsia"/>
                </w:rPr>
                <w:t>发</w:t>
              </w:r>
              <w:r w:rsidRPr="007167CD">
                <w:rPr>
                  <w:rStyle w:val="a4"/>
                  <w:rFonts w:ascii="仿宋_GB2312" w:eastAsia="仿宋_GB2312" w:hAnsi="仿宋_GB2312" w:cs="仿宋_GB2312" w:hint="eastAsia"/>
                  <w:szCs w:val="21"/>
                </w:rPr>
                <w:t>zhl@fjirsm.ac.cn</w:t>
              </w:r>
            </w:hyperlink>
            <w:r>
              <w:rPr>
                <w:rFonts w:ascii="仿宋_GB2312" w:eastAsia="仿宋_GB2312" w:hAnsi="仿宋_GB2312" w:cs="仿宋_GB2312" w:hint="eastAsia"/>
                <w:szCs w:val="21"/>
              </w:rPr>
              <w:t>邮箱；</w:t>
            </w:r>
          </w:p>
          <w:p w:rsidR="005F162F" w:rsidRDefault="005F162F" w:rsidP="00347948">
            <w:pPr>
              <w:widowControl/>
              <w:tabs>
                <w:tab w:val="left" w:pos="851"/>
              </w:tabs>
              <w:spacing w:line="360" w:lineRule="exact"/>
              <w:rPr>
                <w:rFonts w:ascii="仿宋_GB2312" w:eastAsia="仿宋_GB2312" w:hAnsi="仿宋_GB2312" w:cs="仿宋_GB2312" w:hint="eastAsia"/>
                <w:szCs w:val="21"/>
              </w:rPr>
            </w:pPr>
            <w:r w:rsidRPr="00BC77C9">
              <w:rPr>
                <w:rFonts w:ascii="仿宋_GB2312" w:eastAsia="仿宋_GB2312" w:hAnsi="仿宋_GB2312" w:cs="仿宋_GB2312" w:hint="eastAsia"/>
                <w:szCs w:val="21"/>
              </w:rPr>
              <w:t>2.同时</w:t>
            </w:r>
            <w:r>
              <w:rPr>
                <w:rFonts w:ascii="仿宋_GB2312" w:eastAsia="仿宋_GB2312" w:hAnsi="仿宋_GB2312" w:cs="仿宋_GB2312" w:hint="eastAsia"/>
                <w:szCs w:val="21"/>
              </w:rPr>
              <w:t>登录</w:t>
            </w:r>
            <w:r w:rsidRPr="00BC77C9">
              <w:rPr>
                <w:rFonts w:ascii="仿宋_GB2312" w:eastAsia="仿宋_GB2312" w:hAnsi="仿宋_GB2312" w:cs="仿宋_GB2312" w:hint="eastAsia"/>
                <w:szCs w:val="21"/>
              </w:rPr>
              <w:t>SEP教育平台</w:t>
            </w:r>
            <w:r>
              <w:rPr>
                <w:rFonts w:ascii="仿宋_GB2312" w:eastAsia="仿宋_GB2312" w:hAnsi="仿宋_GB2312" w:cs="仿宋_GB2312" w:hint="eastAsia"/>
                <w:szCs w:val="21"/>
              </w:rPr>
              <w:t>进行操作</w:t>
            </w:r>
            <w:r w:rsidRPr="00BC77C9">
              <w:rPr>
                <w:rFonts w:ascii="仿宋_GB2312" w:eastAsia="仿宋_GB2312" w:hAnsi="仿宋_GB2312" w:cs="仿宋_GB2312" w:hint="eastAsia"/>
                <w:szCs w:val="21"/>
              </w:rPr>
              <w:t>；</w:t>
            </w:r>
          </w:p>
          <w:p w:rsidR="000705A7" w:rsidRDefault="000705A7" w:rsidP="00347948">
            <w:pPr>
              <w:widowControl/>
              <w:tabs>
                <w:tab w:val="left" w:pos="851"/>
              </w:tabs>
              <w:spacing w:line="360" w:lineRule="exact"/>
              <w:rPr>
                <w:rFonts w:ascii="仿宋_GB2312" w:eastAsia="仿宋_GB2312" w:hAnsi="仿宋_GB2312" w:cs="仿宋_GB2312"/>
                <w:szCs w:val="21"/>
              </w:rPr>
            </w:pPr>
            <w:r w:rsidRPr="00BC77C9">
              <w:rPr>
                <w:rFonts w:ascii="仿宋_GB2312" w:eastAsia="仿宋_GB2312" w:hAnsi="仿宋_GB2312" w:cs="仿宋_GB2312" w:hint="eastAsia"/>
                <w:szCs w:val="21"/>
              </w:rPr>
              <w:t>3.海西联培学生</w:t>
            </w:r>
            <w:r>
              <w:rPr>
                <w:rFonts w:ascii="仿宋_GB2312" w:eastAsia="仿宋_GB2312" w:hAnsi="仿宋_GB2312" w:cs="仿宋_GB2312" w:hint="eastAsia"/>
                <w:szCs w:val="21"/>
              </w:rPr>
              <w:t>需</w:t>
            </w:r>
            <w:proofErr w:type="gramStart"/>
            <w:r>
              <w:rPr>
                <w:rFonts w:ascii="仿宋_GB2312" w:eastAsia="仿宋_GB2312" w:hAnsi="仿宋_GB2312" w:cs="仿宋_GB2312" w:hint="eastAsia"/>
                <w:szCs w:val="21"/>
              </w:rPr>
              <w:t>在</w:t>
            </w:r>
            <w:r w:rsidRPr="00BC77C9">
              <w:rPr>
                <w:rFonts w:ascii="仿宋_GB2312" w:eastAsia="仿宋_GB2312" w:hAnsi="仿宋_GB2312" w:cs="仿宋_GB2312" w:hint="eastAsia"/>
                <w:szCs w:val="21"/>
              </w:rPr>
              <w:t>联培高校</w:t>
            </w:r>
            <w:proofErr w:type="gramEnd"/>
            <w:r>
              <w:rPr>
                <w:rFonts w:ascii="仿宋_GB2312" w:eastAsia="仿宋_GB2312" w:hAnsi="仿宋_GB2312" w:cs="仿宋_GB2312" w:hint="eastAsia"/>
                <w:szCs w:val="21"/>
              </w:rPr>
              <w:t>（有冬季批次的）</w:t>
            </w:r>
            <w:r w:rsidRPr="00BC77C9">
              <w:rPr>
                <w:rFonts w:ascii="仿宋_GB2312" w:eastAsia="仿宋_GB2312" w:hAnsi="仿宋_GB2312" w:cs="仿宋_GB2312" w:hint="eastAsia"/>
                <w:szCs w:val="21"/>
              </w:rPr>
              <w:t>要求提交</w:t>
            </w:r>
            <w:r w:rsidRPr="000705A7">
              <w:rPr>
                <w:rFonts w:ascii="仿宋_GB2312" w:eastAsia="仿宋_GB2312" w:hAnsi="仿宋_GB2312" w:cs="仿宋_GB2312" w:hint="eastAsia"/>
                <w:b/>
                <w:szCs w:val="21"/>
              </w:rPr>
              <w:t>论文送审</w:t>
            </w:r>
            <w:r w:rsidRPr="00BC77C9">
              <w:rPr>
                <w:rFonts w:ascii="仿宋_GB2312" w:eastAsia="仿宋_GB2312" w:hAnsi="仿宋_GB2312" w:cs="仿宋_GB2312" w:hint="eastAsia"/>
                <w:szCs w:val="21"/>
              </w:rPr>
              <w:t>的时间节点</w:t>
            </w:r>
            <w:r>
              <w:rPr>
                <w:rFonts w:ascii="仿宋_GB2312" w:eastAsia="仿宋_GB2312" w:hAnsi="仿宋_GB2312" w:cs="仿宋_GB2312" w:hint="eastAsia"/>
                <w:szCs w:val="21"/>
              </w:rPr>
              <w:t>前完成答辩资格审核。</w:t>
            </w:r>
          </w:p>
          <w:p w:rsidR="00D56319" w:rsidRDefault="000705A7" w:rsidP="00AE30B0">
            <w:pPr>
              <w:widowControl/>
              <w:tabs>
                <w:tab w:val="left" w:pos="851"/>
              </w:tabs>
              <w:spacing w:line="360" w:lineRule="exact"/>
              <w:rPr>
                <w:rFonts w:ascii="仿宋_GB2312" w:eastAsia="仿宋_GB2312" w:hAnsi="仿宋_GB2312" w:cs="仿宋_GB2312"/>
                <w:sz w:val="32"/>
                <w:szCs w:val="32"/>
              </w:rPr>
            </w:pPr>
            <w:r>
              <w:rPr>
                <w:rFonts w:ascii="仿宋_GB2312" w:eastAsia="仿宋_GB2312" w:hAnsi="仿宋_GB2312" w:cs="仿宋_GB2312" w:hint="eastAsia"/>
                <w:szCs w:val="21"/>
              </w:rPr>
              <w:t>4</w:t>
            </w:r>
            <w:r w:rsidR="00D56319">
              <w:rPr>
                <w:rFonts w:ascii="仿宋_GB2312" w:eastAsia="仿宋_GB2312" w:hAnsi="仿宋_GB2312" w:cs="仿宋_GB2312" w:hint="eastAsia"/>
                <w:szCs w:val="21"/>
              </w:rPr>
              <w:t>.</w:t>
            </w:r>
            <w:r w:rsidR="00EA3B54">
              <w:rPr>
                <w:rFonts w:ascii="仿宋_GB2312" w:eastAsia="仿宋_GB2312" w:hAnsi="仿宋_GB2312" w:cs="仿宋_GB2312" w:hint="eastAsia"/>
                <w:szCs w:val="21"/>
              </w:rPr>
              <w:t>答辩秘书提交</w:t>
            </w:r>
            <w:r w:rsidR="00EA3B54">
              <w:rPr>
                <w:rFonts w:hint="eastAsia"/>
              </w:rPr>
              <w:t xml:space="preserve"> </w:t>
            </w:r>
            <w:r w:rsidR="00EA3B54">
              <w:rPr>
                <w:rFonts w:hint="eastAsia"/>
              </w:rPr>
              <w:t>《</w:t>
            </w:r>
            <w:r w:rsidR="00E22750">
              <w:rPr>
                <w:rFonts w:ascii="仿宋_GB2312" w:eastAsia="仿宋_GB2312" w:hAnsi="仿宋_GB2312" w:cs="仿宋_GB2312" w:hint="eastAsia"/>
                <w:szCs w:val="21"/>
              </w:rPr>
              <w:t xml:space="preserve"> </w:t>
            </w:r>
            <w:r w:rsidR="00810446">
              <w:rPr>
                <w:rFonts w:ascii="仿宋_GB2312" w:eastAsia="仿宋_GB2312" w:hAnsi="仿宋_GB2312" w:cs="仿宋_GB2312" w:hint="eastAsia"/>
                <w:szCs w:val="21"/>
              </w:rPr>
              <w:t>2025年冬季</w:t>
            </w:r>
            <w:r w:rsidR="00A036A5" w:rsidRPr="00A036A5">
              <w:rPr>
                <w:rFonts w:ascii="仿宋_GB2312" w:eastAsia="仿宋_GB2312" w:hAnsi="仿宋_GB2312" w:cs="仿宋_GB2312" w:hint="eastAsia"/>
                <w:szCs w:val="21"/>
              </w:rPr>
              <w:t>毕业</w:t>
            </w:r>
            <w:r w:rsidR="00810446">
              <w:rPr>
                <w:rFonts w:ascii="仿宋_GB2312" w:eastAsia="仿宋_GB2312" w:hAnsi="仿宋_GB2312" w:cs="仿宋_GB2312" w:hint="eastAsia"/>
                <w:szCs w:val="21"/>
              </w:rPr>
              <w:t>研究生</w:t>
            </w:r>
            <w:r w:rsidR="00AE30B0">
              <w:rPr>
                <w:rFonts w:ascii="仿宋_GB2312" w:eastAsia="仿宋_GB2312" w:hAnsi="仿宋_GB2312" w:cs="仿宋_GB2312" w:hint="eastAsia"/>
                <w:szCs w:val="21"/>
              </w:rPr>
              <w:t>备案表</w:t>
            </w:r>
            <w:r w:rsidR="00EA3B54">
              <w:rPr>
                <w:rFonts w:hint="eastAsia"/>
              </w:rPr>
              <w:t>》</w:t>
            </w:r>
            <w:r w:rsidR="00065D73">
              <w:rPr>
                <w:rFonts w:hint="eastAsia"/>
              </w:rPr>
              <w:t>电子版。</w:t>
            </w:r>
          </w:p>
        </w:tc>
      </w:tr>
      <w:tr w:rsidR="008212BE" w:rsidTr="009B26C5">
        <w:trPr>
          <w:trHeight w:val="1965"/>
          <w:jc w:val="center"/>
        </w:trPr>
        <w:tc>
          <w:tcPr>
            <w:tcW w:w="2770" w:type="dxa"/>
            <w:tcBorders>
              <w:top w:val="nil"/>
              <w:left w:val="single" w:sz="4" w:space="0" w:color="auto"/>
              <w:bottom w:val="single" w:sz="4" w:space="0" w:color="auto"/>
              <w:right w:val="single" w:sz="4" w:space="0" w:color="auto"/>
            </w:tcBorders>
            <w:vAlign w:val="center"/>
          </w:tcPr>
          <w:p w:rsidR="008212BE" w:rsidRPr="00F91F8C" w:rsidRDefault="008212BE" w:rsidP="008212BE">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答辩资格审核通过</w:t>
            </w:r>
            <w:r w:rsidRPr="00F91F8C">
              <w:rPr>
                <w:rFonts w:ascii="仿宋_GB2312" w:eastAsia="仿宋_GB2312" w:hAnsi="仿宋_GB2312" w:cs="仿宋_GB2312" w:hint="eastAsia"/>
                <w:sz w:val="24"/>
              </w:rPr>
              <w:t>-</w:t>
            </w:r>
            <w:r>
              <w:rPr>
                <w:rFonts w:ascii="仿宋_GB2312" w:eastAsia="仿宋_GB2312" w:hAnsi="仿宋_GB2312" w:cs="仿宋_GB2312" w:hint="eastAsia"/>
                <w:sz w:val="24"/>
              </w:rPr>
              <w:t>11</w:t>
            </w:r>
            <w:r w:rsidRPr="00F91F8C">
              <w:rPr>
                <w:rFonts w:ascii="仿宋_GB2312" w:eastAsia="仿宋_GB2312" w:hAnsi="仿宋_GB2312" w:cs="仿宋_GB2312" w:hint="eastAsia"/>
                <w:sz w:val="24"/>
              </w:rPr>
              <w:t>月</w:t>
            </w:r>
            <w:r>
              <w:rPr>
                <w:rFonts w:ascii="仿宋_GB2312" w:eastAsia="仿宋_GB2312" w:hAnsi="仿宋_GB2312" w:cs="仿宋_GB2312" w:hint="eastAsia"/>
                <w:sz w:val="24"/>
              </w:rPr>
              <w:t>15</w:t>
            </w:r>
            <w:r w:rsidRPr="00F91F8C">
              <w:rPr>
                <w:rFonts w:ascii="仿宋_GB2312" w:eastAsia="仿宋_GB2312" w:hAnsi="仿宋_GB2312" w:cs="仿宋_GB2312" w:hint="eastAsia"/>
                <w:sz w:val="24"/>
              </w:rPr>
              <w:t>日</w:t>
            </w:r>
          </w:p>
        </w:tc>
        <w:tc>
          <w:tcPr>
            <w:tcW w:w="1701" w:type="dxa"/>
            <w:tcBorders>
              <w:top w:val="nil"/>
              <w:left w:val="nil"/>
              <w:bottom w:val="single" w:sz="4" w:space="0" w:color="auto"/>
              <w:right w:val="single" w:sz="4" w:space="0" w:color="auto"/>
            </w:tcBorders>
            <w:vAlign w:val="center"/>
          </w:tcPr>
          <w:p w:rsidR="008212BE" w:rsidRPr="009B26C5" w:rsidRDefault="008212BE" w:rsidP="00347948">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论文送审</w:t>
            </w:r>
          </w:p>
          <w:p w:rsidR="008212BE" w:rsidRPr="009B26C5" w:rsidRDefault="008212BE" w:rsidP="00347948">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（盲审）</w:t>
            </w:r>
          </w:p>
        </w:tc>
        <w:tc>
          <w:tcPr>
            <w:tcW w:w="5318" w:type="dxa"/>
            <w:tcBorders>
              <w:top w:val="nil"/>
              <w:left w:val="nil"/>
              <w:bottom w:val="single" w:sz="4" w:space="0" w:color="auto"/>
              <w:right w:val="single" w:sz="4" w:space="0" w:color="auto"/>
            </w:tcBorders>
            <w:vAlign w:val="center"/>
          </w:tcPr>
          <w:p w:rsidR="008212BE" w:rsidRPr="005F162F" w:rsidRDefault="008212BE" w:rsidP="00347948">
            <w:pPr>
              <w:pStyle w:val="Default"/>
              <w:spacing w:line="360" w:lineRule="exact"/>
              <w:rPr>
                <w:rFonts w:ascii="仿宋_GB2312" w:eastAsia="仿宋_GB2312" w:hAnsi="仿宋_GB2312" w:cs="仿宋_GB2312"/>
                <w:color w:val="auto"/>
                <w:kern w:val="2"/>
              </w:rPr>
            </w:pPr>
            <w:r w:rsidRPr="0043715C">
              <w:rPr>
                <w:rFonts w:ascii="仿宋_GB2312" w:eastAsia="仿宋_GB2312" w:hAnsi="仿宋_GB2312" w:cs="仿宋_GB2312" w:hint="eastAsia"/>
                <w:color w:val="auto"/>
                <w:kern w:val="2"/>
              </w:rPr>
              <w:t>评阅意见</w:t>
            </w:r>
            <w:r w:rsidRPr="00F91F8C">
              <w:rPr>
                <w:rFonts w:ascii="仿宋_GB2312" w:eastAsia="仿宋_GB2312" w:hAnsi="仿宋_GB2312" w:cs="仿宋_GB2312" w:hint="eastAsia"/>
                <w:color w:val="auto"/>
                <w:kern w:val="2"/>
              </w:rPr>
              <w:t>分“同意答辩”、“修改后答辩（论文需通过小的修改后答辩）”、“修改后评阅（论文需通过大的修改后再评阅）”、“不同意答辩”四种，累积2位评阅人不同意答辩，则无法参加本轮学位申请</w:t>
            </w:r>
            <w:r>
              <w:rPr>
                <w:rFonts w:ascii="仿宋_GB2312" w:eastAsia="仿宋_GB2312" w:hAnsi="仿宋_GB2312" w:cs="仿宋_GB2312" w:hint="eastAsia"/>
                <w:color w:val="auto"/>
                <w:kern w:val="2"/>
              </w:rPr>
              <w:t>。</w:t>
            </w:r>
          </w:p>
        </w:tc>
      </w:tr>
      <w:tr w:rsidR="008212BE" w:rsidTr="00D03327">
        <w:trPr>
          <w:trHeight w:val="996"/>
          <w:jc w:val="center"/>
        </w:trPr>
        <w:tc>
          <w:tcPr>
            <w:tcW w:w="2770" w:type="dxa"/>
            <w:tcBorders>
              <w:top w:val="nil"/>
              <w:left w:val="single" w:sz="4" w:space="0" w:color="auto"/>
              <w:bottom w:val="single" w:sz="4" w:space="0" w:color="auto"/>
              <w:right w:val="single" w:sz="4" w:space="0" w:color="auto"/>
            </w:tcBorders>
            <w:vAlign w:val="center"/>
          </w:tcPr>
          <w:p w:rsidR="008212BE" w:rsidRPr="00F91F8C" w:rsidRDefault="008212BE" w:rsidP="00C40C8D">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论文</w:t>
            </w:r>
            <w:r w:rsidRPr="00F91F8C">
              <w:rPr>
                <w:rFonts w:ascii="仿宋_GB2312" w:eastAsia="仿宋_GB2312" w:hAnsi="仿宋_GB2312" w:cs="仿宋_GB2312" w:hint="eastAsia"/>
                <w:sz w:val="24"/>
              </w:rPr>
              <w:t>送审合格-</w:t>
            </w:r>
            <w:r>
              <w:rPr>
                <w:rFonts w:ascii="仿宋_GB2312" w:eastAsia="仿宋_GB2312" w:hAnsi="仿宋_GB2312" w:cs="仿宋_GB2312" w:hint="eastAsia"/>
                <w:sz w:val="24"/>
              </w:rPr>
              <w:t>11</w:t>
            </w:r>
            <w:r w:rsidRPr="00F91F8C">
              <w:rPr>
                <w:rFonts w:ascii="仿宋_GB2312" w:eastAsia="仿宋_GB2312" w:hAnsi="仿宋_GB2312" w:cs="仿宋_GB2312" w:hint="eastAsia"/>
                <w:sz w:val="24"/>
              </w:rPr>
              <w:t>月</w:t>
            </w:r>
            <w:r>
              <w:rPr>
                <w:rFonts w:ascii="仿宋_GB2312" w:eastAsia="仿宋_GB2312" w:hAnsi="仿宋_GB2312" w:cs="仿宋_GB2312" w:hint="eastAsia"/>
                <w:sz w:val="24"/>
              </w:rPr>
              <w:t>2</w:t>
            </w:r>
            <w:r w:rsidR="00C40C8D">
              <w:rPr>
                <w:rFonts w:ascii="仿宋_GB2312" w:eastAsia="仿宋_GB2312" w:hAnsi="仿宋_GB2312" w:cs="仿宋_GB2312" w:hint="eastAsia"/>
                <w:sz w:val="24"/>
              </w:rPr>
              <w:t>5</w:t>
            </w:r>
            <w:r w:rsidRPr="00F91F8C">
              <w:rPr>
                <w:rFonts w:ascii="仿宋_GB2312" w:eastAsia="仿宋_GB2312" w:hAnsi="仿宋_GB2312" w:cs="仿宋_GB2312" w:hint="eastAsia"/>
                <w:sz w:val="24"/>
              </w:rPr>
              <w:t>日</w:t>
            </w:r>
          </w:p>
        </w:tc>
        <w:tc>
          <w:tcPr>
            <w:tcW w:w="1701" w:type="dxa"/>
            <w:tcBorders>
              <w:top w:val="nil"/>
              <w:left w:val="nil"/>
              <w:bottom w:val="single" w:sz="4" w:space="0" w:color="auto"/>
              <w:right w:val="single" w:sz="4" w:space="0" w:color="auto"/>
            </w:tcBorders>
            <w:vAlign w:val="center"/>
          </w:tcPr>
          <w:p w:rsidR="008212BE" w:rsidRPr="009B26C5" w:rsidRDefault="008212BE" w:rsidP="00B9045E">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论文答辩</w:t>
            </w:r>
          </w:p>
        </w:tc>
        <w:tc>
          <w:tcPr>
            <w:tcW w:w="5318" w:type="dxa"/>
            <w:tcBorders>
              <w:top w:val="nil"/>
              <w:left w:val="nil"/>
              <w:bottom w:val="single" w:sz="4" w:space="0" w:color="auto"/>
              <w:right w:val="single" w:sz="4" w:space="0" w:color="auto"/>
            </w:tcBorders>
            <w:vAlign w:val="center"/>
          </w:tcPr>
          <w:p w:rsidR="008212BE" w:rsidRDefault="008212BE" w:rsidP="00766BC6">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hint="eastAsia"/>
              </w:rPr>
              <w:t xml:space="preserve"> </w:t>
            </w:r>
            <w:r w:rsidRPr="0043715C">
              <w:rPr>
                <w:rFonts w:ascii="仿宋_GB2312" w:eastAsia="仿宋_GB2312" w:hAnsi="仿宋_GB2312" w:cs="仿宋_GB2312" w:hint="eastAsia"/>
                <w:sz w:val="24"/>
              </w:rPr>
              <w:t>答辩秘书统一提交本组</w:t>
            </w:r>
            <w:r w:rsidRPr="00A036A5">
              <w:rPr>
                <w:rFonts w:ascii="仿宋_GB2312" w:eastAsia="仿宋_GB2312" w:hAnsi="仿宋_GB2312" w:cs="仿宋_GB2312" w:hint="eastAsia"/>
                <w:sz w:val="24"/>
                <w:u w:val="single"/>
              </w:rPr>
              <w:t>《答辩时间确认单》</w:t>
            </w:r>
            <w:r>
              <w:rPr>
                <w:rFonts w:ascii="仿宋_GB2312" w:eastAsia="仿宋_GB2312" w:hAnsi="仿宋_GB2312" w:cs="仿宋_GB2312" w:hint="eastAsia"/>
                <w:sz w:val="24"/>
              </w:rPr>
              <w:t>、</w:t>
            </w:r>
            <w:r w:rsidRPr="00523C38">
              <w:rPr>
                <w:rFonts w:ascii="仿宋_GB2312" w:eastAsia="仿宋_GB2312" w:hAnsi="仿宋_GB2312" w:cs="仿宋_GB2312" w:hint="eastAsia"/>
                <w:sz w:val="24"/>
                <w:u w:val="single"/>
              </w:rPr>
              <w:t>《申请学位毕业生科研成果审核表》</w:t>
            </w:r>
            <w:r w:rsidRPr="0043715C">
              <w:rPr>
                <w:rFonts w:ascii="仿宋_GB2312" w:eastAsia="仿宋_GB2312" w:hAnsi="仿宋_GB2312" w:cs="仿宋_GB2312" w:hint="eastAsia"/>
                <w:sz w:val="24"/>
              </w:rPr>
              <w:t>电子版；</w:t>
            </w:r>
          </w:p>
          <w:p w:rsidR="008212BE" w:rsidRPr="0056298E" w:rsidRDefault="008212BE" w:rsidP="00766BC6">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2.毕业生提交电子版</w:t>
            </w:r>
            <w:r w:rsidRPr="00523C38">
              <w:rPr>
                <w:rFonts w:ascii="仿宋_GB2312" w:eastAsia="仿宋_GB2312" w:hAnsi="仿宋_GB2312" w:cs="仿宋_GB2312" w:hint="eastAsia"/>
                <w:sz w:val="24"/>
                <w:u w:val="single"/>
              </w:rPr>
              <w:t>《在学期间发表论文详表》</w:t>
            </w:r>
            <w:r>
              <w:rPr>
                <w:rFonts w:ascii="仿宋_GB2312" w:eastAsia="仿宋_GB2312" w:hAnsi="仿宋_GB2312" w:cs="仿宋_GB2312" w:hint="eastAsia"/>
                <w:sz w:val="24"/>
              </w:rPr>
              <w:t>及</w:t>
            </w:r>
            <w:r w:rsidRPr="00523C38">
              <w:rPr>
                <w:rFonts w:ascii="仿宋_GB2312" w:eastAsia="仿宋_GB2312" w:hAnsi="仿宋_GB2312" w:cs="仿宋_GB2312" w:hint="eastAsia"/>
                <w:sz w:val="24"/>
                <w:u w:val="single"/>
              </w:rPr>
              <w:t>《在学期间出版专著、获得奖励、专利、软件著作权等情况详表》</w:t>
            </w:r>
            <w:r>
              <w:rPr>
                <w:rFonts w:ascii="仿宋_GB2312" w:eastAsia="仿宋_GB2312" w:hAnsi="仿宋_GB2312" w:cs="仿宋_GB2312" w:hint="eastAsia"/>
                <w:sz w:val="24"/>
              </w:rPr>
              <w:t>，空表无需提交；</w:t>
            </w:r>
          </w:p>
          <w:p w:rsidR="008212BE" w:rsidRPr="00F91F8C" w:rsidRDefault="008212BE" w:rsidP="00F9653B">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3.</w:t>
            </w:r>
            <w:r w:rsidRPr="00F91F8C">
              <w:rPr>
                <w:rFonts w:ascii="仿宋_GB2312" w:eastAsia="仿宋_GB2312" w:hAnsi="仿宋_GB2312" w:cs="仿宋_GB2312" w:hint="eastAsia"/>
                <w:sz w:val="24"/>
              </w:rPr>
              <w:t>论文送审结果为“同意答辩”或“</w:t>
            </w:r>
            <w:r>
              <w:rPr>
                <w:rFonts w:ascii="仿宋_GB2312" w:eastAsia="仿宋_GB2312" w:hAnsi="仿宋_GB2312" w:cs="仿宋_GB2312" w:hint="eastAsia"/>
                <w:sz w:val="24"/>
              </w:rPr>
              <w:t>修改</w:t>
            </w:r>
            <w:r w:rsidRPr="00F91F8C">
              <w:rPr>
                <w:rFonts w:ascii="仿宋_GB2312" w:eastAsia="仿宋_GB2312" w:hAnsi="仿宋_GB2312" w:cs="仿宋_GB2312" w:hint="eastAsia"/>
                <w:sz w:val="24"/>
              </w:rPr>
              <w:t>后答辩”的，方可安排答辩。“</w:t>
            </w:r>
            <w:r>
              <w:rPr>
                <w:rFonts w:ascii="仿宋_GB2312" w:eastAsia="仿宋_GB2312" w:hAnsi="仿宋_GB2312" w:cs="仿宋_GB2312" w:hint="eastAsia"/>
                <w:sz w:val="24"/>
              </w:rPr>
              <w:t>修改</w:t>
            </w:r>
            <w:r w:rsidRPr="00F91F8C">
              <w:rPr>
                <w:rFonts w:ascii="仿宋_GB2312" w:eastAsia="仿宋_GB2312" w:hAnsi="仿宋_GB2312" w:cs="仿宋_GB2312" w:hint="eastAsia"/>
                <w:sz w:val="24"/>
              </w:rPr>
              <w:t>后答辩”需得到导师对</w:t>
            </w:r>
            <w:r w:rsidRPr="00F91F8C">
              <w:rPr>
                <w:rFonts w:ascii="仿宋_GB2312" w:eastAsia="仿宋_GB2312" w:hAnsi="仿宋_GB2312" w:cs="仿宋_GB2312" w:hint="eastAsia"/>
                <w:sz w:val="24"/>
              </w:rPr>
              <w:lastRenderedPageBreak/>
              <w:t>修改后论文的认可。</w:t>
            </w:r>
          </w:p>
        </w:tc>
      </w:tr>
      <w:tr w:rsidR="008212BE" w:rsidTr="009B26C5">
        <w:trPr>
          <w:trHeight w:val="1215"/>
          <w:jc w:val="center"/>
        </w:trPr>
        <w:tc>
          <w:tcPr>
            <w:tcW w:w="2770" w:type="dxa"/>
            <w:tcBorders>
              <w:top w:val="nil"/>
              <w:left w:val="single" w:sz="4" w:space="0" w:color="auto"/>
              <w:bottom w:val="single" w:sz="4" w:space="0" w:color="auto"/>
              <w:right w:val="single" w:sz="4" w:space="0" w:color="auto"/>
            </w:tcBorders>
            <w:vAlign w:val="center"/>
          </w:tcPr>
          <w:p w:rsidR="008212BE" w:rsidRPr="00F91F8C" w:rsidRDefault="008212BE" w:rsidP="00C40C8D">
            <w:pPr>
              <w:widowControl/>
              <w:tabs>
                <w:tab w:val="left" w:pos="851"/>
              </w:tabs>
              <w:spacing w:line="360" w:lineRule="exact"/>
              <w:jc w:val="center"/>
              <w:rPr>
                <w:rFonts w:ascii="仿宋_GB2312" w:eastAsia="仿宋_GB2312" w:hAnsi="仿宋_GB2312" w:cs="仿宋_GB2312"/>
                <w:sz w:val="24"/>
              </w:rPr>
            </w:pPr>
            <w:r w:rsidRPr="00F91F8C">
              <w:rPr>
                <w:rFonts w:ascii="仿宋_GB2312" w:eastAsia="仿宋_GB2312" w:hAnsi="仿宋_GB2312" w:cs="仿宋_GB2312" w:hint="eastAsia"/>
                <w:sz w:val="24"/>
              </w:rPr>
              <w:lastRenderedPageBreak/>
              <w:t>答辩通过-</w:t>
            </w:r>
            <w:r w:rsidR="00C40C8D">
              <w:rPr>
                <w:rFonts w:ascii="仿宋_GB2312" w:eastAsia="仿宋_GB2312" w:hAnsi="仿宋_GB2312" w:cs="仿宋_GB2312" w:hint="eastAsia"/>
                <w:sz w:val="24"/>
              </w:rPr>
              <w:t>11</w:t>
            </w:r>
            <w:r w:rsidRPr="00F91F8C">
              <w:rPr>
                <w:rFonts w:ascii="仿宋_GB2312" w:eastAsia="仿宋_GB2312" w:hAnsi="仿宋_GB2312" w:cs="仿宋_GB2312" w:hint="eastAsia"/>
                <w:sz w:val="24"/>
              </w:rPr>
              <w:t>月</w:t>
            </w:r>
            <w:r w:rsidR="00C40C8D">
              <w:rPr>
                <w:rFonts w:ascii="仿宋_GB2312" w:eastAsia="仿宋_GB2312" w:hAnsi="仿宋_GB2312" w:cs="仿宋_GB2312" w:hint="eastAsia"/>
                <w:sz w:val="24"/>
              </w:rPr>
              <w:t>30</w:t>
            </w:r>
            <w:r w:rsidRPr="00F91F8C">
              <w:rPr>
                <w:rFonts w:ascii="仿宋_GB2312" w:eastAsia="仿宋_GB2312" w:hAnsi="仿宋_GB2312" w:cs="仿宋_GB2312" w:hint="eastAsia"/>
                <w:sz w:val="24"/>
              </w:rPr>
              <w:t>日</w:t>
            </w:r>
          </w:p>
        </w:tc>
        <w:tc>
          <w:tcPr>
            <w:tcW w:w="1701" w:type="dxa"/>
            <w:tcBorders>
              <w:top w:val="nil"/>
              <w:left w:val="nil"/>
              <w:bottom w:val="single" w:sz="4" w:space="0" w:color="auto"/>
              <w:right w:val="single" w:sz="4" w:space="0" w:color="auto"/>
            </w:tcBorders>
            <w:vAlign w:val="center"/>
          </w:tcPr>
          <w:p w:rsidR="008212BE" w:rsidRPr="009B26C5" w:rsidRDefault="008212BE" w:rsidP="00766BC6">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学位申请</w:t>
            </w:r>
          </w:p>
        </w:tc>
        <w:tc>
          <w:tcPr>
            <w:tcW w:w="5318" w:type="dxa"/>
            <w:tcBorders>
              <w:top w:val="nil"/>
              <w:left w:val="nil"/>
              <w:bottom w:val="single" w:sz="4" w:space="0" w:color="auto"/>
              <w:right w:val="single" w:sz="4" w:space="0" w:color="auto"/>
            </w:tcBorders>
            <w:vAlign w:val="center"/>
          </w:tcPr>
          <w:p w:rsidR="00F463BE" w:rsidRPr="00F91F8C" w:rsidRDefault="00F463BE" w:rsidP="00F463BE">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1.</w:t>
            </w:r>
            <w:r w:rsidRPr="00F91F8C">
              <w:rPr>
                <w:rFonts w:ascii="仿宋_GB2312" w:eastAsia="仿宋_GB2312" w:hAnsi="仿宋_GB2312" w:cs="仿宋_GB2312" w:hint="eastAsia"/>
                <w:sz w:val="24"/>
              </w:rPr>
              <w:t>国科大学籍：答辩通过，及时登录SEP系统填报相关信息并确认。</w:t>
            </w:r>
          </w:p>
          <w:p w:rsidR="008212BE" w:rsidRPr="00F91F8C" w:rsidRDefault="00F463BE" w:rsidP="00F463BE">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2.</w:t>
            </w:r>
            <w:r w:rsidRPr="00F91F8C">
              <w:rPr>
                <w:rFonts w:ascii="仿宋_GB2312" w:eastAsia="仿宋_GB2312" w:hAnsi="仿宋_GB2312" w:cs="仿宋_GB2312" w:hint="eastAsia"/>
                <w:sz w:val="24"/>
              </w:rPr>
              <w:t>海西联培</w:t>
            </w:r>
            <w:r>
              <w:rPr>
                <w:rFonts w:ascii="仿宋_GB2312" w:eastAsia="仿宋_GB2312" w:hAnsi="仿宋_GB2312" w:cs="仿宋_GB2312" w:hint="eastAsia"/>
                <w:sz w:val="24"/>
              </w:rPr>
              <w:t>（有冬季批次的高校）</w:t>
            </w:r>
            <w:r w:rsidRPr="00F91F8C">
              <w:rPr>
                <w:rFonts w:ascii="仿宋_GB2312" w:eastAsia="仿宋_GB2312" w:hAnsi="仿宋_GB2312" w:cs="仿宋_GB2312" w:hint="eastAsia"/>
                <w:sz w:val="24"/>
              </w:rPr>
              <w:t>：</w:t>
            </w:r>
            <w:proofErr w:type="gramStart"/>
            <w:r w:rsidRPr="00F91F8C">
              <w:rPr>
                <w:rFonts w:ascii="仿宋_GB2312" w:eastAsia="仿宋_GB2312" w:hAnsi="仿宋_GB2312" w:cs="仿宋_GB2312" w:hint="eastAsia"/>
                <w:sz w:val="24"/>
              </w:rPr>
              <w:t>按联培高校</w:t>
            </w:r>
            <w:proofErr w:type="gramEnd"/>
            <w:r w:rsidRPr="00F91F8C">
              <w:rPr>
                <w:rFonts w:ascii="仿宋_GB2312" w:eastAsia="仿宋_GB2312" w:hAnsi="仿宋_GB2312" w:cs="仿宋_GB2312" w:hint="eastAsia"/>
                <w:sz w:val="24"/>
              </w:rPr>
              <w:t>要求的时间节点提交相关材料。</w:t>
            </w:r>
          </w:p>
        </w:tc>
      </w:tr>
      <w:tr w:rsidR="008212BE" w:rsidTr="009B26C5">
        <w:trPr>
          <w:trHeight w:val="977"/>
          <w:jc w:val="center"/>
        </w:trPr>
        <w:tc>
          <w:tcPr>
            <w:tcW w:w="2770" w:type="dxa"/>
            <w:tcBorders>
              <w:top w:val="nil"/>
              <w:left w:val="single" w:sz="4" w:space="0" w:color="auto"/>
              <w:bottom w:val="single" w:sz="4" w:space="0" w:color="auto"/>
              <w:right w:val="single" w:sz="4" w:space="0" w:color="auto"/>
            </w:tcBorders>
            <w:vAlign w:val="center"/>
          </w:tcPr>
          <w:p w:rsidR="008212BE" w:rsidRPr="00F91F8C" w:rsidRDefault="00C40C8D" w:rsidP="00C40C8D">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r w:rsidR="008212BE" w:rsidRPr="00F91F8C">
              <w:rPr>
                <w:rFonts w:ascii="仿宋_GB2312" w:eastAsia="仿宋_GB2312" w:hAnsi="仿宋_GB2312" w:cs="仿宋_GB2312" w:hint="eastAsia"/>
                <w:sz w:val="24"/>
              </w:rPr>
              <w:t>月</w:t>
            </w:r>
            <w:r>
              <w:rPr>
                <w:rFonts w:ascii="仿宋_GB2312" w:eastAsia="仿宋_GB2312" w:hAnsi="仿宋_GB2312" w:cs="仿宋_GB2312" w:hint="eastAsia"/>
                <w:sz w:val="24"/>
              </w:rPr>
              <w:t>5</w:t>
            </w:r>
            <w:r w:rsidR="008212BE" w:rsidRPr="00F91F8C">
              <w:rPr>
                <w:rFonts w:ascii="仿宋_GB2312" w:eastAsia="仿宋_GB2312" w:hAnsi="仿宋_GB2312" w:cs="仿宋_GB2312" w:hint="eastAsia"/>
                <w:sz w:val="24"/>
              </w:rPr>
              <w:t>日</w:t>
            </w:r>
            <w:r>
              <w:rPr>
                <w:rFonts w:ascii="仿宋_GB2312" w:eastAsia="仿宋_GB2312" w:hAnsi="仿宋_GB2312" w:cs="仿宋_GB2312" w:hint="eastAsia"/>
                <w:sz w:val="24"/>
              </w:rPr>
              <w:t>前</w:t>
            </w:r>
          </w:p>
        </w:tc>
        <w:tc>
          <w:tcPr>
            <w:tcW w:w="1701" w:type="dxa"/>
            <w:tcBorders>
              <w:top w:val="nil"/>
              <w:left w:val="nil"/>
              <w:bottom w:val="single" w:sz="4" w:space="0" w:color="auto"/>
              <w:right w:val="single" w:sz="4" w:space="0" w:color="auto"/>
            </w:tcBorders>
            <w:vAlign w:val="center"/>
          </w:tcPr>
          <w:p w:rsidR="008212BE" w:rsidRPr="009B26C5" w:rsidRDefault="008212BE" w:rsidP="00BF62AA">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所学位委员会会议</w:t>
            </w:r>
          </w:p>
        </w:tc>
        <w:tc>
          <w:tcPr>
            <w:tcW w:w="5318" w:type="dxa"/>
            <w:tcBorders>
              <w:top w:val="nil"/>
              <w:left w:val="nil"/>
              <w:bottom w:val="single" w:sz="4" w:space="0" w:color="auto"/>
              <w:right w:val="single" w:sz="4" w:space="0" w:color="auto"/>
            </w:tcBorders>
            <w:vAlign w:val="center"/>
          </w:tcPr>
          <w:p w:rsidR="008212BE" w:rsidRPr="00F91F8C" w:rsidRDefault="00010E38" w:rsidP="00016663">
            <w:pPr>
              <w:widowControl/>
              <w:tabs>
                <w:tab w:val="left" w:pos="851"/>
              </w:tabs>
              <w:spacing w:line="360" w:lineRule="exact"/>
              <w:rPr>
                <w:rFonts w:ascii="仿宋_GB2312" w:eastAsia="仿宋_GB2312" w:hAnsi="仿宋_GB2312" w:cs="仿宋_GB2312"/>
                <w:sz w:val="24"/>
              </w:rPr>
            </w:pPr>
            <w:r w:rsidRPr="00F91F8C">
              <w:rPr>
                <w:rFonts w:ascii="仿宋_GB2312" w:eastAsia="仿宋_GB2312" w:hAnsi="仿宋_GB2312" w:cs="仿宋_GB2312" w:hint="eastAsia"/>
                <w:sz w:val="24"/>
              </w:rPr>
              <w:t>学位申请初审，通过后报国科大继续二审、终审；海西联培学生名单报各高校作为申请学位的</w:t>
            </w:r>
            <w:r>
              <w:rPr>
                <w:rFonts w:ascii="仿宋_GB2312" w:eastAsia="仿宋_GB2312" w:hAnsi="仿宋_GB2312" w:cs="仿宋_GB2312" w:hint="eastAsia"/>
                <w:sz w:val="24"/>
              </w:rPr>
              <w:t>依据</w:t>
            </w:r>
            <w:r w:rsidRPr="00F91F8C">
              <w:rPr>
                <w:rFonts w:ascii="仿宋_GB2312" w:eastAsia="仿宋_GB2312" w:hAnsi="仿宋_GB2312" w:cs="仿宋_GB2312" w:hint="eastAsia"/>
                <w:sz w:val="24"/>
              </w:rPr>
              <w:t>。</w:t>
            </w:r>
          </w:p>
        </w:tc>
      </w:tr>
      <w:tr w:rsidR="008212BE" w:rsidTr="009B26C5">
        <w:trPr>
          <w:trHeight w:val="976"/>
          <w:jc w:val="center"/>
        </w:trPr>
        <w:tc>
          <w:tcPr>
            <w:tcW w:w="2770" w:type="dxa"/>
            <w:tcBorders>
              <w:top w:val="nil"/>
              <w:left w:val="single" w:sz="4" w:space="0" w:color="auto"/>
              <w:bottom w:val="single" w:sz="4" w:space="0" w:color="auto"/>
              <w:right w:val="single" w:sz="4" w:space="0" w:color="auto"/>
            </w:tcBorders>
            <w:vAlign w:val="center"/>
          </w:tcPr>
          <w:p w:rsidR="008212BE" w:rsidRDefault="00C13432" w:rsidP="00C13432">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r w:rsidR="008212BE" w:rsidRPr="00F91F8C">
              <w:rPr>
                <w:rFonts w:ascii="仿宋_GB2312" w:eastAsia="仿宋_GB2312" w:hAnsi="仿宋_GB2312" w:cs="仿宋_GB2312" w:hint="eastAsia"/>
                <w:sz w:val="24"/>
              </w:rPr>
              <w:t>月</w:t>
            </w:r>
            <w:r>
              <w:rPr>
                <w:rFonts w:ascii="仿宋_GB2312" w:eastAsia="仿宋_GB2312" w:hAnsi="仿宋_GB2312" w:cs="仿宋_GB2312" w:hint="eastAsia"/>
                <w:sz w:val="24"/>
              </w:rPr>
              <w:t>6</w:t>
            </w:r>
            <w:r w:rsidR="008212BE" w:rsidRPr="00F91F8C">
              <w:rPr>
                <w:rFonts w:ascii="仿宋_GB2312" w:eastAsia="仿宋_GB2312" w:hAnsi="仿宋_GB2312" w:cs="仿宋_GB2312" w:hint="eastAsia"/>
                <w:sz w:val="24"/>
              </w:rPr>
              <w:t>日</w:t>
            </w:r>
          </w:p>
        </w:tc>
        <w:tc>
          <w:tcPr>
            <w:tcW w:w="1701" w:type="dxa"/>
            <w:tcBorders>
              <w:top w:val="nil"/>
              <w:left w:val="nil"/>
              <w:bottom w:val="single" w:sz="4" w:space="0" w:color="auto"/>
              <w:right w:val="single" w:sz="4" w:space="0" w:color="auto"/>
            </w:tcBorders>
            <w:vAlign w:val="center"/>
          </w:tcPr>
          <w:p w:rsidR="008212BE" w:rsidRPr="009B26C5" w:rsidRDefault="008212BE" w:rsidP="00B924B8">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纸质材料</w:t>
            </w:r>
          </w:p>
          <w:p w:rsidR="008212BE" w:rsidRPr="009B26C5" w:rsidRDefault="008212BE" w:rsidP="00B924B8">
            <w:pPr>
              <w:widowControl/>
              <w:tabs>
                <w:tab w:val="left" w:pos="851"/>
              </w:tabs>
              <w:spacing w:line="360" w:lineRule="exact"/>
              <w:jc w:val="center"/>
              <w:rPr>
                <w:rFonts w:ascii="仿宋_GB2312" w:eastAsia="仿宋_GB2312" w:hAnsi="仿宋_GB2312" w:cs="仿宋_GB2312"/>
                <w:sz w:val="24"/>
              </w:rPr>
            </w:pPr>
            <w:r w:rsidRPr="009B26C5">
              <w:rPr>
                <w:rFonts w:ascii="仿宋_GB2312" w:eastAsia="仿宋_GB2312" w:hAnsi="仿宋_GB2312" w:cs="仿宋_GB2312" w:hint="eastAsia"/>
                <w:sz w:val="24"/>
              </w:rPr>
              <w:t>提交</w:t>
            </w:r>
          </w:p>
        </w:tc>
        <w:tc>
          <w:tcPr>
            <w:tcW w:w="5318" w:type="dxa"/>
            <w:tcBorders>
              <w:top w:val="nil"/>
              <w:left w:val="nil"/>
              <w:bottom w:val="single" w:sz="4" w:space="0" w:color="auto"/>
              <w:right w:val="single" w:sz="4" w:space="0" w:color="auto"/>
            </w:tcBorders>
            <w:vAlign w:val="center"/>
          </w:tcPr>
          <w:p w:rsidR="008212BE" w:rsidRPr="00F91F8C" w:rsidRDefault="008212BE" w:rsidP="00804BB3">
            <w:pPr>
              <w:widowControl/>
              <w:tabs>
                <w:tab w:val="left" w:pos="851"/>
              </w:tabs>
              <w:spacing w:line="360" w:lineRule="exact"/>
              <w:rPr>
                <w:rFonts w:ascii="仿宋_GB2312" w:eastAsia="仿宋_GB2312" w:hAnsi="仿宋_GB2312" w:cs="仿宋_GB2312"/>
                <w:sz w:val="24"/>
              </w:rPr>
            </w:pPr>
            <w:r w:rsidRPr="00F91F8C">
              <w:rPr>
                <w:rFonts w:ascii="仿宋_GB2312" w:eastAsia="仿宋_GB2312" w:hAnsi="仿宋_GB2312" w:cs="仿宋_GB2312" w:hint="eastAsia"/>
                <w:sz w:val="24"/>
              </w:rPr>
              <w:t>新区综合楼1006室。</w:t>
            </w:r>
          </w:p>
        </w:tc>
      </w:tr>
    </w:tbl>
    <w:p w:rsidR="0075011A" w:rsidRDefault="0075011A" w:rsidP="0075011A">
      <w:pPr>
        <w:spacing w:line="360" w:lineRule="exact"/>
        <w:rPr>
          <w:rFonts w:ascii="仿宋_GB2312" w:eastAsia="仿宋_GB2312" w:hAnsi="仿宋_GB2312" w:cs="仿宋_GB2312"/>
          <w:sz w:val="30"/>
          <w:szCs w:val="30"/>
        </w:rPr>
      </w:pPr>
    </w:p>
    <w:p w:rsidR="0075011A" w:rsidRDefault="0075011A" w:rsidP="0075011A">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
          <w:sz w:val="32"/>
          <w:szCs w:val="32"/>
        </w:rPr>
        <w:t>科研成果要求</w:t>
      </w:r>
    </w:p>
    <w:p w:rsidR="00B269E6" w:rsidRDefault="00560E7A" w:rsidP="00B269E6">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sidR="00B269E6" w:rsidRPr="00B269E6">
        <w:rPr>
          <w:rFonts w:ascii="仿宋_GB2312" w:eastAsia="仿宋_GB2312" w:hAnsi="仿宋_GB2312" w:cs="仿宋_GB2312" w:hint="eastAsia"/>
          <w:sz w:val="32"/>
          <w:szCs w:val="32"/>
        </w:rPr>
        <w:t>国科大学籍毕业生</w:t>
      </w:r>
      <w:r w:rsidR="007139BE">
        <w:rPr>
          <w:rFonts w:ascii="仿宋_GB2312" w:eastAsia="仿宋_GB2312" w:hAnsi="仿宋_GB2312" w:cs="仿宋_GB2312" w:hint="eastAsia"/>
          <w:sz w:val="32"/>
          <w:szCs w:val="32"/>
        </w:rPr>
        <w:t>科研成果</w:t>
      </w:r>
      <w:r w:rsidR="00B439AE">
        <w:rPr>
          <w:rFonts w:ascii="仿宋_GB2312" w:eastAsia="仿宋_GB2312" w:hAnsi="仿宋_GB2312" w:cs="仿宋_GB2312" w:hint="eastAsia"/>
          <w:sz w:val="32"/>
          <w:szCs w:val="32"/>
        </w:rPr>
        <w:t>请</w:t>
      </w:r>
      <w:r w:rsidR="005F5FAB">
        <w:rPr>
          <w:rFonts w:ascii="仿宋_GB2312" w:eastAsia="仿宋_GB2312" w:hAnsi="仿宋_GB2312" w:cs="仿宋_GB2312" w:hint="eastAsia"/>
          <w:sz w:val="32"/>
          <w:szCs w:val="32"/>
        </w:rPr>
        <w:t>参见：《</w:t>
      </w:r>
      <w:r w:rsidR="005F5FAB" w:rsidRPr="005F5FAB">
        <w:rPr>
          <w:rFonts w:ascii="仿宋_GB2312" w:eastAsia="仿宋_GB2312" w:hAnsi="仿宋_GB2312" w:cs="仿宋_GB2312" w:hint="eastAsia"/>
          <w:sz w:val="32"/>
          <w:szCs w:val="32"/>
        </w:rPr>
        <w:t>中科院福建物构所关于印发研究生申请学位科研成果要求（修订）的通知</w:t>
      </w:r>
      <w:r w:rsidR="005F5FAB">
        <w:rPr>
          <w:rFonts w:ascii="仿宋_GB2312" w:eastAsia="仿宋_GB2312" w:hAnsi="仿宋_GB2312" w:cs="仿宋_GB2312" w:hint="eastAsia"/>
          <w:sz w:val="32"/>
          <w:szCs w:val="32"/>
        </w:rPr>
        <w:t>》（科闽物〔</w:t>
      </w:r>
      <w:r w:rsidR="00B439AE" w:rsidRPr="005F5FAB">
        <w:rPr>
          <w:rFonts w:ascii="仿宋_GB2312" w:eastAsia="仿宋_GB2312" w:hAnsi="仿宋_GB2312" w:cs="仿宋_GB2312" w:hint="eastAsia"/>
          <w:sz w:val="32"/>
          <w:szCs w:val="32"/>
        </w:rPr>
        <w:t>2022</w:t>
      </w:r>
      <w:r w:rsidR="005F5FAB">
        <w:rPr>
          <w:rFonts w:ascii="仿宋_GB2312" w:eastAsia="仿宋_GB2312" w:hAnsi="仿宋_GB2312" w:cs="仿宋_GB2312" w:hint="eastAsia"/>
          <w:sz w:val="32"/>
          <w:szCs w:val="32"/>
        </w:rPr>
        <w:t>〕</w:t>
      </w:r>
      <w:r w:rsidR="005F5FAB" w:rsidRPr="005F5FAB">
        <w:rPr>
          <w:rFonts w:ascii="仿宋_GB2312" w:eastAsia="仿宋_GB2312" w:hAnsi="仿宋_GB2312" w:cs="仿宋_GB2312" w:hint="eastAsia"/>
          <w:sz w:val="32"/>
          <w:szCs w:val="32"/>
        </w:rPr>
        <w:t>103号</w:t>
      </w:r>
      <w:r w:rsidR="005F5FAB">
        <w:rPr>
          <w:rFonts w:ascii="仿宋_GB2312" w:eastAsia="仿宋_GB2312" w:hAnsi="仿宋_GB2312" w:cs="仿宋_GB2312" w:hint="eastAsia"/>
          <w:sz w:val="32"/>
          <w:szCs w:val="32"/>
        </w:rPr>
        <w:t>）</w:t>
      </w:r>
      <w:r w:rsidR="00B439AE">
        <w:rPr>
          <w:rFonts w:ascii="仿宋_GB2312" w:eastAsia="仿宋_GB2312" w:hAnsi="仿宋_GB2312" w:cs="仿宋_GB2312" w:hint="eastAsia"/>
          <w:sz w:val="32"/>
          <w:szCs w:val="32"/>
        </w:rPr>
        <w:t xml:space="preserve"> ，链接如下：</w:t>
      </w:r>
    </w:p>
    <w:p w:rsidR="00B269E6" w:rsidRDefault="008B2B62" w:rsidP="005D7878">
      <w:pPr>
        <w:spacing w:line="520" w:lineRule="exact"/>
        <w:ind w:firstLineChars="200" w:firstLine="420"/>
        <w:rPr>
          <w:rFonts w:ascii="仿宋_GB2312" w:eastAsia="仿宋_GB2312" w:hAnsi="仿宋_GB2312" w:cs="仿宋_GB2312"/>
          <w:sz w:val="32"/>
          <w:szCs w:val="32"/>
        </w:rPr>
      </w:pPr>
      <w:hyperlink r:id="rId8" w:history="1">
        <w:r w:rsidR="00B269E6" w:rsidRPr="00E9380B">
          <w:rPr>
            <w:rStyle w:val="a4"/>
            <w:rFonts w:ascii="仿宋_GB2312" w:eastAsia="仿宋_GB2312" w:hAnsi="仿宋_GB2312" w:cs="仿宋_GB2312"/>
            <w:sz w:val="32"/>
            <w:szCs w:val="32"/>
          </w:rPr>
          <w:t>http://www.fjirsm.cas.cn/yjsjy/xwgl/gzzd/202301/t20230116_6600593.html</w:t>
        </w:r>
      </w:hyperlink>
    </w:p>
    <w:p w:rsidR="00560E7A" w:rsidRPr="00B269E6" w:rsidRDefault="0075011A" w:rsidP="00840926">
      <w:pPr>
        <w:spacing w:line="520" w:lineRule="exact"/>
        <w:ind w:firstLineChars="150" w:firstLine="482"/>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B269E6" w:rsidRPr="00B269E6">
        <w:rPr>
          <w:rFonts w:ascii="仿宋_GB2312" w:eastAsia="仿宋_GB2312" w:hAnsi="仿宋_GB2312" w:cs="仿宋_GB2312" w:hint="eastAsia"/>
          <w:sz w:val="32"/>
          <w:szCs w:val="32"/>
        </w:rPr>
        <w:t>国科大学籍毕业生</w:t>
      </w:r>
      <w:r w:rsidR="00560E7A" w:rsidRPr="00B269E6">
        <w:rPr>
          <w:rFonts w:ascii="仿宋_GB2312" w:eastAsia="仿宋_GB2312" w:hAnsi="仿宋_GB2312" w:cs="仿宋_GB2312" w:hint="eastAsia"/>
          <w:sz w:val="32"/>
          <w:szCs w:val="32"/>
        </w:rPr>
        <w:t>科研成果要求必须满足中国科学院大学一级学科学位授予标准，链接如下：</w:t>
      </w:r>
    </w:p>
    <w:p w:rsidR="00560E7A" w:rsidRDefault="008B2B62" w:rsidP="005D7878">
      <w:pPr>
        <w:spacing w:line="520" w:lineRule="exact"/>
        <w:ind w:firstLineChars="150" w:firstLine="315"/>
        <w:rPr>
          <w:rFonts w:ascii="仿宋_GB2312" w:eastAsia="仿宋_GB2312" w:hAnsi="仿宋_GB2312" w:cs="仿宋_GB2312"/>
          <w:b/>
          <w:sz w:val="32"/>
          <w:szCs w:val="32"/>
        </w:rPr>
      </w:pPr>
      <w:hyperlink r:id="rId9" w:history="1">
        <w:r w:rsidR="00B269E6" w:rsidRPr="00E9380B">
          <w:rPr>
            <w:rStyle w:val="a4"/>
            <w:rFonts w:ascii="仿宋_GB2312" w:eastAsia="仿宋_GB2312" w:hAnsi="仿宋_GB2312" w:cs="仿宋_GB2312"/>
            <w:b/>
            <w:sz w:val="32"/>
            <w:szCs w:val="32"/>
          </w:rPr>
          <w:t>http://www.fjirsm.cas.cn/yjsjy/xwgl/gzzd/202301/t20230116_6600592.html</w:t>
        </w:r>
      </w:hyperlink>
    </w:p>
    <w:p w:rsidR="00DB313C" w:rsidRDefault="00B269E6" w:rsidP="00B9045E">
      <w:pPr>
        <w:pStyle w:val="a3"/>
        <w:spacing w:line="360" w:lineRule="auto"/>
        <w:ind w:firstLineChars="150" w:firstLine="482"/>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3、</w:t>
      </w:r>
      <w:r w:rsidR="00DB313C" w:rsidRPr="00DB313C">
        <w:rPr>
          <w:rFonts w:ascii="仿宋_GB2312" w:eastAsia="仿宋_GB2312" w:hAnsi="仿宋_GB2312" w:cs="仿宋_GB2312" w:hint="eastAsia"/>
          <w:sz w:val="32"/>
          <w:szCs w:val="32"/>
        </w:rPr>
        <w:t>国际生与国内生一视同仁，不得以任何理由降低要求。</w:t>
      </w:r>
    </w:p>
    <w:p w:rsidR="00FE1132" w:rsidRPr="00FE1132" w:rsidRDefault="00FE1132" w:rsidP="00FE1132">
      <w:pPr>
        <w:widowControl/>
        <w:tabs>
          <w:tab w:val="left" w:pos="851"/>
        </w:tabs>
        <w:spacing w:line="50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4、以非科研成果申请学位的同学，</w:t>
      </w:r>
      <w:r w:rsidRPr="00FE1132">
        <w:rPr>
          <w:rFonts w:ascii="仿宋_GB2312" w:eastAsia="仿宋_GB2312" w:hAnsi="仿宋_GB2312" w:cs="仿宋_GB2312" w:hint="eastAsia"/>
          <w:sz w:val="32"/>
          <w:szCs w:val="32"/>
        </w:rPr>
        <w:t>必须以预答辩的方式申请答辩资格审核，获得论文送审资格。</w:t>
      </w:r>
      <w:r w:rsidR="00704FDA">
        <w:rPr>
          <w:rFonts w:ascii="仿宋_GB2312" w:eastAsia="仿宋_GB2312" w:hAnsi="仿宋_GB2312" w:cs="仿宋_GB2312" w:hint="eastAsia"/>
          <w:sz w:val="32"/>
          <w:szCs w:val="32"/>
        </w:rPr>
        <w:t>预答辩场地自本批次起，需从教育处指定的会议室中选择，同时教育处报纪检委在预答辩期间参与巡视。预答辩相关事宜请</w:t>
      </w:r>
      <w:r w:rsidRPr="00FE1132">
        <w:rPr>
          <w:rFonts w:ascii="仿宋_GB2312" w:eastAsia="仿宋_GB2312" w:hAnsi="仿宋_GB2312" w:cs="仿宋_GB2312" w:hint="eastAsia"/>
          <w:sz w:val="32"/>
          <w:szCs w:val="32"/>
        </w:rPr>
        <w:t>参照《福建物构所研究生学位申请预答辩管理办法（试行）》实施。（链接如下：</w:t>
      </w:r>
      <w:hyperlink r:id="rId10" w:history="1">
        <w:r w:rsidRPr="00FE1132">
          <w:rPr>
            <w:rFonts w:ascii="仿宋_GB2312" w:eastAsia="仿宋_GB2312" w:hAnsi="仿宋_GB2312" w:cs="仿宋_GB2312"/>
            <w:sz w:val="32"/>
            <w:szCs w:val="32"/>
          </w:rPr>
          <w:t>http://www.fjirsm.cas.cn/yjsjy/xwgl/gzzd/202203/t20220304_6385702.html</w:t>
        </w:r>
      </w:hyperlink>
      <w:r w:rsidRPr="00FE1132">
        <w:rPr>
          <w:rFonts w:ascii="仿宋_GB2312" w:eastAsia="仿宋_GB2312" w:hAnsi="仿宋_GB2312" w:cs="仿宋_GB2312" w:hint="eastAsia"/>
          <w:sz w:val="32"/>
          <w:szCs w:val="32"/>
        </w:rPr>
        <w:t>）</w:t>
      </w:r>
    </w:p>
    <w:p w:rsidR="00FE1132" w:rsidRPr="00A91F82" w:rsidRDefault="00FE1132" w:rsidP="00FE1132">
      <w:pPr>
        <w:pStyle w:val="a3"/>
        <w:spacing w:line="360" w:lineRule="auto"/>
        <w:ind w:firstLineChars="150" w:firstLine="480"/>
        <w:rPr>
          <w:rFonts w:ascii="仿宋_GB2312" w:eastAsia="仿宋_GB2312" w:hAnsi="仿宋_GB2312" w:cs="仿宋_GB2312"/>
          <w:sz w:val="32"/>
          <w:szCs w:val="32"/>
        </w:rPr>
      </w:pPr>
      <w:r w:rsidRPr="00FE1132">
        <w:rPr>
          <w:rFonts w:ascii="仿宋_GB2312" w:eastAsia="仿宋_GB2312" w:hAnsi="仿宋_GB2312" w:cs="仿宋_GB2312" w:hint="eastAsia"/>
          <w:sz w:val="32"/>
          <w:szCs w:val="32"/>
        </w:rPr>
        <w:lastRenderedPageBreak/>
        <w:t>提交：《预答辩通知》电子版（预答辩前）、《预答辩申请表》（预答辩前）、《预答辩决议书》（预答辩后）、《预答辩表决票》（预答辩后）、《论文送审申请书》（预答辩后）。</w:t>
      </w:r>
    </w:p>
    <w:p w:rsidR="0075011A" w:rsidRDefault="0075011A" w:rsidP="00560E7A">
      <w:pPr>
        <w:spacing w:line="520" w:lineRule="exac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四、学位论文撰写规范性要求</w:t>
      </w:r>
    </w:p>
    <w:p w:rsidR="0075011A" w:rsidRDefault="0075011A" w:rsidP="00C95A52">
      <w:pPr>
        <w:spacing w:line="520" w:lineRule="exact"/>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A91F82">
        <w:rPr>
          <w:rFonts w:ascii="仿宋_GB2312" w:eastAsia="仿宋_GB2312" w:hAnsi="仿宋_GB2312" w:cs="仿宋_GB2312" w:hint="eastAsia"/>
          <w:color w:val="000000"/>
          <w:sz w:val="32"/>
          <w:szCs w:val="32"/>
          <w:shd w:val="clear" w:color="auto" w:fill="FFFFFF"/>
        </w:rPr>
        <w:t xml:space="preserve">国科大学籍毕业生请参见：“ </w:t>
      </w:r>
      <w:r w:rsidR="00A91F82" w:rsidRPr="00A91F82">
        <w:rPr>
          <w:rFonts w:ascii="仿宋_GB2312" w:eastAsia="仿宋_GB2312" w:hAnsi="仿宋_GB2312" w:cs="仿宋_GB2312" w:hint="eastAsia"/>
          <w:color w:val="000000"/>
          <w:sz w:val="32"/>
          <w:szCs w:val="32"/>
          <w:shd w:val="clear" w:color="auto" w:fill="FFFFFF"/>
        </w:rPr>
        <w:t>中国科学院大学</w:t>
      </w:r>
      <w:r w:rsidR="00A86D11" w:rsidRPr="00A86D11">
        <w:rPr>
          <w:rFonts w:ascii="仿宋_GB2312" w:eastAsia="仿宋_GB2312" w:hAnsi="仿宋_GB2312" w:cs="仿宋_GB2312" w:hint="eastAsia"/>
          <w:color w:val="000000"/>
          <w:sz w:val="32"/>
          <w:szCs w:val="32"/>
          <w:shd w:val="clear" w:color="auto" w:fill="FFFFFF"/>
        </w:rPr>
        <w:t>各学科群分会学位论文撰写具体要求（2024年</w:t>
      </w:r>
      <w:r w:rsidR="00E22750">
        <w:rPr>
          <w:rFonts w:ascii="仿宋_GB2312" w:eastAsia="仿宋_GB2312" w:hAnsi="仿宋_GB2312" w:cs="仿宋_GB2312" w:hint="eastAsia"/>
          <w:color w:val="000000"/>
          <w:sz w:val="32"/>
          <w:szCs w:val="32"/>
          <w:shd w:val="clear" w:color="auto" w:fill="FFFFFF"/>
        </w:rPr>
        <w:t>6</w:t>
      </w:r>
      <w:r w:rsidR="00A86D11" w:rsidRPr="00A86D11">
        <w:rPr>
          <w:rFonts w:ascii="仿宋_GB2312" w:eastAsia="仿宋_GB2312" w:hAnsi="仿宋_GB2312" w:cs="仿宋_GB2312" w:hint="eastAsia"/>
          <w:color w:val="000000"/>
          <w:sz w:val="32"/>
          <w:szCs w:val="32"/>
          <w:shd w:val="clear" w:color="auto" w:fill="FFFFFF"/>
        </w:rPr>
        <w:t>月更新）</w:t>
      </w:r>
      <w:r w:rsidR="00A91F82">
        <w:rPr>
          <w:rFonts w:ascii="仿宋_GB2312" w:eastAsia="仿宋_GB2312" w:hAnsi="仿宋_GB2312" w:cs="仿宋_GB2312" w:hint="eastAsia"/>
          <w:color w:val="000000"/>
          <w:sz w:val="32"/>
          <w:szCs w:val="32"/>
          <w:shd w:val="clear" w:color="auto" w:fill="FFFFFF"/>
        </w:rPr>
        <w:t>”</w:t>
      </w:r>
      <w:r w:rsidR="00C95A52" w:rsidRPr="00C95A52">
        <w:rPr>
          <w:rFonts w:ascii="仿宋_GB2312" w:eastAsia="仿宋_GB2312" w:hAnsi="仿宋_GB2312" w:cs="仿宋_GB2312" w:hint="eastAsia"/>
          <w:sz w:val="32"/>
          <w:szCs w:val="32"/>
        </w:rPr>
        <w:t xml:space="preserve"> </w:t>
      </w:r>
      <w:r w:rsidR="00C95A52" w:rsidRPr="00B269E6">
        <w:rPr>
          <w:rFonts w:ascii="仿宋_GB2312" w:eastAsia="仿宋_GB2312" w:hAnsi="仿宋_GB2312" w:cs="仿宋_GB2312" w:hint="eastAsia"/>
          <w:sz w:val="32"/>
          <w:szCs w:val="32"/>
        </w:rPr>
        <w:t>，链接如下：</w:t>
      </w:r>
    </w:p>
    <w:p w:rsidR="00F35561" w:rsidRDefault="008B2B62" w:rsidP="00B9045E">
      <w:pPr>
        <w:spacing w:line="520" w:lineRule="exact"/>
        <w:ind w:firstLine="630"/>
        <w:jc w:val="left"/>
        <w:rPr>
          <w:rFonts w:hint="eastAsia"/>
        </w:rPr>
      </w:pPr>
      <w:hyperlink r:id="rId11" w:history="1">
        <w:r w:rsidR="0046307D" w:rsidRPr="00B479AD">
          <w:rPr>
            <w:rStyle w:val="a4"/>
            <w:rFonts w:ascii="仿宋_GB2312" w:eastAsia="仿宋_GB2312" w:hAnsi="仿宋_GB2312" w:cs="仿宋_GB2312"/>
            <w:sz w:val="32"/>
            <w:szCs w:val="32"/>
            <w:shd w:val="clear" w:color="auto" w:fill="FFFFFF"/>
          </w:rPr>
          <w:t>http://www.fjirsm.cas.cn/yjsjy/xwgl/gzzd/202307/t20230721_6813959.html</w:t>
        </w:r>
      </w:hyperlink>
    </w:p>
    <w:p w:rsidR="00EF21B4" w:rsidRPr="00EF21B4" w:rsidRDefault="00EF21B4" w:rsidP="00EF21B4">
      <w:pPr>
        <w:spacing w:line="52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2.海西联培研究生毕业论文应</w:t>
      </w:r>
      <w:proofErr w:type="gramStart"/>
      <w:r>
        <w:rPr>
          <w:rFonts w:ascii="仿宋_GB2312" w:eastAsia="仿宋_GB2312" w:hAnsi="仿宋_GB2312" w:cs="仿宋_GB2312" w:hint="eastAsia"/>
          <w:sz w:val="32"/>
          <w:szCs w:val="32"/>
        </w:rPr>
        <w:t>遵循联培高校</w:t>
      </w:r>
      <w:proofErr w:type="gramEnd"/>
      <w:r>
        <w:rPr>
          <w:rFonts w:ascii="仿宋_GB2312" w:eastAsia="仿宋_GB2312" w:hAnsi="仿宋_GB2312" w:cs="仿宋_GB2312" w:hint="eastAsia"/>
          <w:sz w:val="32"/>
          <w:szCs w:val="32"/>
        </w:rPr>
        <w:t>的要求，</w:t>
      </w:r>
      <w:proofErr w:type="gramStart"/>
      <w:r>
        <w:rPr>
          <w:rFonts w:ascii="仿宋_GB2312" w:eastAsia="仿宋_GB2312" w:hAnsi="仿宋_GB2312" w:cs="仿宋_GB2312" w:hint="eastAsia"/>
          <w:sz w:val="32"/>
          <w:szCs w:val="32"/>
        </w:rPr>
        <w:t>联培高校</w:t>
      </w:r>
      <w:proofErr w:type="gramEnd"/>
      <w:r>
        <w:rPr>
          <w:rFonts w:ascii="仿宋_GB2312" w:eastAsia="仿宋_GB2312" w:hAnsi="仿宋_GB2312" w:cs="仿宋_GB2312" w:hint="eastAsia"/>
          <w:sz w:val="32"/>
          <w:szCs w:val="32"/>
        </w:rPr>
        <w:t>未有相关规定的，可以</w:t>
      </w:r>
      <w:proofErr w:type="gramStart"/>
      <w:r>
        <w:rPr>
          <w:rFonts w:ascii="仿宋_GB2312" w:eastAsia="仿宋_GB2312" w:hAnsi="仿宋_GB2312" w:cs="仿宋_GB2312" w:hint="eastAsia"/>
          <w:sz w:val="32"/>
          <w:szCs w:val="32"/>
        </w:rPr>
        <w:t>参考国</w:t>
      </w:r>
      <w:proofErr w:type="gramEnd"/>
      <w:r>
        <w:rPr>
          <w:rFonts w:ascii="仿宋_GB2312" w:eastAsia="仿宋_GB2312" w:hAnsi="仿宋_GB2312" w:cs="仿宋_GB2312" w:hint="eastAsia"/>
          <w:sz w:val="32"/>
          <w:szCs w:val="32"/>
        </w:rPr>
        <w:t>科大要求。</w:t>
      </w:r>
    </w:p>
    <w:p w:rsidR="00DB313C" w:rsidRPr="00150351" w:rsidRDefault="0075011A" w:rsidP="00150351">
      <w:pPr>
        <w:spacing w:line="360" w:lineRule="auto"/>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sz w:val="32"/>
          <w:szCs w:val="32"/>
        </w:rPr>
        <w:t>五、</w:t>
      </w:r>
      <w:r w:rsidR="00DB313C">
        <w:rPr>
          <w:rFonts w:ascii="仿宋_GB2312" w:eastAsia="仿宋_GB2312" w:hAnsi="仿宋_GB2312" w:cs="仿宋_GB2312" w:hint="eastAsia"/>
          <w:b/>
          <w:sz w:val="32"/>
          <w:szCs w:val="32"/>
        </w:rPr>
        <w:t>论文署名要求</w:t>
      </w:r>
    </w:p>
    <w:p w:rsidR="00DB313C" w:rsidRPr="00150351" w:rsidRDefault="00DB313C" w:rsidP="00150351">
      <w:pPr>
        <w:pStyle w:val="a3"/>
        <w:spacing w:line="360" w:lineRule="auto"/>
        <w:ind w:firstLineChars="150" w:firstLine="48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1.用于申请学位的科研成果要求学生必须为第一作者或导师除外第一作者；</w:t>
      </w:r>
    </w:p>
    <w:p w:rsidR="00DB313C" w:rsidRPr="00150351" w:rsidRDefault="00DB313C" w:rsidP="00150351">
      <w:pPr>
        <w:pStyle w:val="a3"/>
        <w:spacing w:line="360" w:lineRule="auto"/>
        <w:ind w:firstLineChars="100" w:firstLine="32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2．国科大学籍毕业生科研成果要求物构所必须为第一署名单位；</w:t>
      </w:r>
    </w:p>
    <w:p w:rsidR="00DB313C" w:rsidRDefault="00DB313C" w:rsidP="00B9045E">
      <w:pPr>
        <w:pStyle w:val="a3"/>
        <w:spacing w:line="360" w:lineRule="auto"/>
        <w:ind w:firstLineChars="100" w:firstLine="320"/>
        <w:rPr>
          <w:rFonts w:ascii="仿宋_GB2312" w:eastAsia="仿宋_GB2312" w:hAnsi="仿宋_GB2312" w:cs="仿宋_GB2312" w:hint="eastAsia"/>
          <w:sz w:val="32"/>
          <w:szCs w:val="32"/>
        </w:rPr>
      </w:pPr>
      <w:r w:rsidRPr="00150351">
        <w:rPr>
          <w:rFonts w:ascii="仿宋_GB2312" w:eastAsia="仿宋_GB2312" w:hAnsi="仿宋_GB2312" w:cs="仿宋_GB2312" w:hint="eastAsia"/>
          <w:sz w:val="32"/>
          <w:szCs w:val="32"/>
        </w:rPr>
        <w:t>3.国科大学籍毕业生科研成果要求必须署名“中国科学院大学”（英文名称：University of Chinese Academy of Sciences），但没有排序要求，署名</w:t>
      </w:r>
      <w:r w:rsidR="00150351">
        <w:rPr>
          <w:rFonts w:ascii="仿宋_GB2312" w:eastAsia="仿宋_GB2312" w:hAnsi="仿宋_GB2312" w:cs="仿宋_GB2312" w:hint="eastAsia"/>
          <w:sz w:val="32"/>
          <w:szCs w:val="32"/>
        </w:rPr>
        <w:t>标注由导师决定；</w:t>
      </w:r>
    </w:p>
    <w:p w:rsidR="007466A3" w:rsidRDefault="007466A3" w:rsidP="007466A3">
      <w:pPr>
        <w:pStyle w:val="a3"/>
        <w:spacing w:line="360" w:lineRule="auto"/>
        <w:ind w:firstLineChars="100" w:firstLine="32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4.海西联培毕业生文章署名按照所校双方协议</w:t>
      </w:r>
      <w:proofErr w:type="gramStart"/>
      <w:r w:rsidRPr="00150351">
        <w:rPr>
          <w:rFonts w:ascii="仿宋_GB2312" w:eastAsia="仿宋_GB2312" w:hAnsi="仿宋_GB2312" w:cs="仿宋_GB2312" w:hint="eastAsia"/>
          <w:sz w:val="32"/>
          <w:szCs w:val="32"/>
        </w:rPr>
        <w:t>及联培高校</w:t>
      </w:r>
      <w:proofErr w:type="gramEnd"/>
      <w:r w:rsidRPr="00150351">
        <w:rPr>
          <w:rFonts w:ascii="仿宋_GB2312" w:eastAsia="仿宋_GB2312" w:hAnsi="仿宋_GB2312" w:cs="仿宋_GB2312" w:hint="eastAsia"/>
          <w:sz w:val="32"/>
          <w:szCs w:val="32"/>
        </w:rPr>
        <w:t>学位申请相关要求执行，</w:t>
      </w:r>
      <w:r>
        <w:rPr>
          <w:rFonts w:ascii="仿宋_GB2312" w:eastAsia="仿宋_GB2312" w:hAnsi="仿宋_GB2312" w:cs="仿宋_GB2312" w:hint="eastAsia"/>
          <w:sz w:val="32"/>
          <w:szCs w:val="32"/>
        </w:rPr>
        <w:t>必须</w:t>
      </w:r>
      <w:r w:rsidRPr="00150351">
        <w:rPr>
          <w:rFonts w:ascii="仿宋_GB2312" w:eastAsia="仿宋_GB2312" w:hAnsi="仿宋_GB2312" w:cs="仿宋_GB2312" w:hint="eastAsia"/>
          <w:sz w:val="32"/>
          <w:szCs w:val="32"/>
        </w:rPr>
        <w:t>署名“中国科学院大学福建学院”（英文名称：Fujian College, University of Chinese Academy of Sciences）。没有排序要求，署名</w:t>
      </w:r>
      <w:r>
        <w:rPr>
          <w:rFonts w:ascii="仿宋_GB2312" w:eastAsia="仿宋_GB2312" w:hAnsi="仿宋_GB2312" w:cs="仿宋_GB2312" w:hint="eastAsia"/>
          <w:sz w:val="32"/>
          <w:szCs w:val="32"/>
        </w:rPr>
        <w:t>标注由导师决定。</w:t>
      </w:r>
    </w:p>
    <w:p w:rsidR="007466A3" w:rsidRPr="00150351" w:rsidRDefault="007466A3" w:rsidP="00B9045E">
      <w:pPr>
        <w:pStyle w:val="a3"/>
        <w:spacing w:line="360" w:lineRule="auto"/>
        <w:ind w:firstLineChars="100" w:firstLine="320"/>
        <w:rPr>
          <w:rFonts w:ascii="仿宋_GB2312" w:eastAsia="仿宋_GB2312" w:hAnsi="仿宋_GB2312" w:cs="仿宋_GB2312"/>
          <w:sz w:val="32"/>
          <w:szCs w:val="32"/>
        </w:rPr>
      </w:pPr>
    </w:p>
    <w:p w:rsidR="0075011A" w:rsidRPr="00586E4B" w:rsidRDefault="00586E4B" w:rsidP="0075011A">
      <w:pPr>
        <w:spacing w:line="52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六．</w:t>
      </w:r>
      <w:r w:rsidR="0075011A">
        <w:rPr>
          <w:rFonts w:ascii="仿宋_GB2312" w:eastAsia="仿宋_GB2312" w:hAnsi="仿宋_GB2312" w:cs="仿宋_GB2312" w:hint="eastAsia"/>
          <w:b/>
          <w:sz w:val="32"/>
          <w:szCs w:val="32"/>
        </w:rPr>
        <w:t>其他注意事项</w:t>
      </w:r>
    </w:p>
    <w:p w:rsidR="0075011A" w:rsidRDefault="0075011A" w:rsidP="00B9045E">
      <w:pPr>
        <w:spacing w:line="52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1.自2019年9月起，我所不再受理学生关于涉密论文及延迟公开论文的申报。各课题组应严格</w:t>
      </w:r>
      <w:proofErr w:type="gramStart"/>
      <w:r w:rsidR="00F91F8C">
        <w:rPr>
          <w:rFonts w:ascii="仿宋_GB2312" w:eastAsia="仿宋_GB2312" w:hAnsi="仿宋_GB2312" w:cs="仿宋_GB2312" w:hint="eastAsia"/>
          <w:sz w:val="32"/>
          <w:szCs w:val="32"/>
        </w:rPr>
        <w:t>尊</w:t>
      </w:r>
      <w:r>
        <w:rPr>
          <w:rFonts w:ascii="仿宋_GB2312" w:eastAsia="仿宋_GB2312" w:hAnsi="仿宋_GB2312" w:cs="仿宋_GB2312" w:hint="eastAsia"/>
          <w:sz w:val="32"/>
          <w:szCs w:val="32"/>
        </w:rPr>
        <w:t>守</w:t>
      </w:r>
      <w:proofErr w:type="gramEnd"/>
      <w:r>
        <w:rPr>
          <w:rFonts w:ascii="仿宋_GB2312" w:eastAsia="仿宋_GB2312" w:hAnsi="仿宋_GB2312" w:cs="仿宋_GB2312" w:hint="eastAsia"/>
          <w:sz w:val="32"/>
          <w:szCs w:val="32"/>
        </w:rPr>
        <w:t>相关保密管理规定，避免</w:t>
      </w:r>
      <w:r w:rsidR="00F91F8C">
        <w:rPr>
          <w:rFonts w:ascii="仿宋_GB2312" w:eastAsia="仿宋_GB2312" w:hAnsi="仿宋_GB2312" w:cs="仿宋_GB2312" w:hint="eastAsia"/>
          <w:sz w:val="32"/>
          <w:szCs w:val="32"/>
        </w:rPr>
        <w:t>非固定人员（含</w:t>
      </w:r>
      <w:r>
        <w:rPr>
          <w:rFonts w:ascii="仿宋_GB2312" w:eastAsia="仿宋_GB2312" w:hAnsi="仿宋_GB2312" w:cs="仿宋_GB2312" w:hint="eastAsia"/>
          <w:sz w:val="32"/>
          <w:szCs w:val="32"/>
        </w:rPr>
        <w:t>组内学生</w:t>
      </w:r>
      <w:r w:rsidR="00F91F8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涉及涉密或延迟公开科研项目的研究；</w:t>
      </w:r>
    </w:p>
    <w:p w:rsidR="0075011A" w:rsidRDefault="00B9045E"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75011A">
        <w:rPr>
          <w:rFonts w:ascii="仿宋_GB2312" w:eastAsia="仿宋_GB2312" w:hAnsi="仿宋_GB2312" w:cs="仿宋_GB2312" w:hint="eastAsia"/>
          <w:sz w:val="32"/>
          <w:szCs w:val="32"/>
        </w:rPr>
        <w:t>.各课题组需指派1位答辩秘书协助</w:t>
      </w:r>
      <w:r w:rsidR="008C6E72">
        <w:rPr>
          <w:rFonts w:ascii="仿宋_GB2312" w:eastAsia="仿宋_GB2312" w:hAnsi="仿宋_GB2312" w:cs="仿宋_GB2312" w:hint="eastAsia"/>
          <w:sz w:val="32"/>
          <w:szCs w:val="32"/>
        </w:rPr>
        <w:t>毕业生</w:t>
      </w:r>
      <w:r w:rsidR="0075011A">
        <w:rPr>
          <w:rFonts w:ascii="仿宋_GB2312" w:eastAsia="仿宋_GB2312" w:hAnsi="仿宋_GB2312" w:cs="仿宋_GB2312" w:hint="eastAsia"/>
          <w:sz w:val="32"/>
          <w:szCs w:val="32"/>
        </w:rPr>
        <w:t>论文答辩及学位申报工作，答辩秘书应由责任心强、工作认真并具有中级以上职称人员或在学高年级研究生担任。一旦确认，请答辩秘书直接申请加入“考核和答辩秘书群”（QQ群号：545318781），并备注“课题组名+本人姓名”。原有答辩秘书未变动的可以忽略本条</w:t>
      </w:r>
      <w:r w:rsidR="00ED09EB">
        <w:rPr>
          <w:rFonts w:ascii="仿宋_GB2312" w:eastAsia="仿宋_GB2312" w:hAnsi="仿宋_GB2312" w:cs="仿宋_GB2312" w:hint="eastAsia"/>
          <w:sz w:val="32"/>
          <w:szCs w:val="32"/>
        </w:rPr>
        <w:t>，建议指派的答辩秘书相对固定，可同时承担开题报告和中期考核的</w:t>
      </w:r>
      <w:r w:rsidR="008C6E72">
        <w:rPr>
          <w:rFonts w:ascii="仿宋_GB2312" w:eastAsia="仿宋_GB2312" w:hAnsi="仿宋_GB2312" w:cs="仿宋_GB2312" w:hint="eastAsia"/>
          <w:sz w:val="32"/>
          <w:szCs w:val="32"/>
        </w:rPr>
        <w:t>相关</w:t>
      </w:r>
      <w:r w:rsidR="00ED09EB">
        <w:rPr>
          <w:rFonts w:ascii="仿宋_GB2312" w:eastAsia="仿宋_GB2312" w:hAnsi="仿宋_GB2312" w:cs="仿宋_GB2312" w:hint="eastAsia"/>
          <w:sz w:val="32"/>
          <w:szCs w:val="32"/>
        </w:rPr>
        <w:t>工作。</w:t>
      </w:r>
    </w:p>
    <w:p w:rsidR="00083B3C" w:rsidRDefault="00B9045E"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5011A">
        <w:rPr>
          <w:rFonts w:ascii="仿宋_GB2312" w:eastAsia="仿宋_GB2312" w:hAnsi="仿宋_GB2312" w:cs="仿宋_GB2312" w:hint="eastAsia"/>
          <w:sz w:val="32"/>
          <w:szCs w:val="32"/>
        </w:rPr>
        <w:t>.学生进行答辩资格申请时，已接收的文章，请提供正式的接收函，并由导师签字确认。国科大学籍毕业生应同步在SEP系统上填报答辩资格审核，特别提醒：</w:t>
      </w:r>
    </w:p>
    <w:p w:rsidR="00083B3C" w:rsidRDefault="00083B3C" w:rsidP="007934AF">
      <w:pPr>
        <w:spacing w:line="520" w:lineRule="exact"/>
        <w:ind w:firstLineChars="150" w:firstLine="482"/>
        <w:rPr>
          <w:rFonts w:ascii="仿宋_GB2312" w:eastAsia="仿宋_GB2312" w:hAnsi="仿宋_GB2312" w:cs="仿宋_GB2312"/>
          <w:b/>
          <w:bCs/>
          <w:color w:val="FF0000"/>
          <w:kern w:val="0"/>
          <w:sz w:val="32"/>
          <w:szCs w:val="32"/>
        </w:rPr>
      </w:pPr>
      <w:r w:rsidRPr="00083B3C">
        <w:rPr>
          <w:rFonts w:ascii="仿宋_GB2312" w:eastAsia="仿宋_GB2312" w:hAnsi="仿宋_GB2312" w:cs="仿宋_GB2312" w:hint="eastAsia"/>
          <w:b/>
          <w:bCs/>
          <w:color w:val="FF0000"/>
          <w:kern w:val="0"/>
          <w:sz w:val="32"/>
          <w:szCs w:val="32"/>
        </w:rPr>
        <w:t>（1）</w:t>
      </w:r>
      <w:r w:rsidR="0075011A" w:rsidRPr="00083B3C">
        <w:rPr>
          <w:rFonts w:ascii="仿宋_GB2312" w:eastAsia="仿宋_GB2312" w:hAnsi="仿宋_GB2312" w:cs="仿宋_GB2312" w:hint="eastAsia"/>
          <w:b/>
          <w:bCs/>
          <w:color w:val="FF0000"/>
          <w:kern w:val="0"/>
          <w:sz w:val="32"/>
          <w:szCs w:val="32"/>
        </w:rPr>
        <w:t>国科大学籍毕业生在</w:t>
      </w:r>
      <w:r w:rsidR="0075011A">
        <w:rPr>
          <w:rFonts w:ascii="仿宋_GB2312" w:eastAsia="仿宋_GB2312" w:hAnsi="仿宋_GB2312" w:cs="仿宋_GB2312" w:hint="eastAsia"/>
          <w:b/>
          <w:bCs/>
          <w:color w:val="FF0000"/>
          <w:kern w:val="0"/>
          <w:sz w:val="32"/>
          <w:szCs w:val="32"/>
        </w:rPr>
        <w:t>SEP系统上传的文章接收函，须</w:t>
      </w:r>
      <w:r>
        <w:rPr>
          <w:rFonts w:ascii="仿宋_GB2312" w:eastAsia="仿宋_GB2312" w:hAnsi="仿宋_GB2312" w:cs="仿宋_GB2312" w:hint="eastAsia"/>
          <w:b/>
          <w:bCs/>
          <w:color w:val="FF0000"/>
          <w:kern w:val="0"/>
          <w:sz w:val="32"/>
          <w:szCs w:val="32"/>
        </w:rPr>
        <w:t>是</w:t>
      </w:r>
      <w:r w:rsidR="0075011A">
        <w:rPr>
          <w:rFonts w:ascii="仿宋_GB2312" w:eastAsia="仿宋_GB2312" w:hAnsi="仿宋_GB2312" w:cs="仿宋_GB2312" w:hint="eastAsia"/>
          <w:b/>
          <w:bCs/>
          <w:color w:val="FF0000"/>
          <w:kern w:val="0"/>
          <w:sz w:val="32"/>
          <w:szCs w:val="32"/>
        </w:rPr>
        <w:t>由导师签字确认</w:t>
      </w:r>
      <w:r>
        <w:rPr>
          <w:rFonts w:ascii="仿宋_GB2312" w:eastAsia="仿宋_GB2312" w:hAnsi="仿宋_GB2312" w:cs="仿宋_GB2312" w:hint="eastAsia"/>
          <w:b/>
          <w:bCs/>
          <w:color w:val="FF0000"/>
          <w:kern w:val="0"/>
          <w:sz w:val="32"/>
          <w:szCs w:val="32"/>
        </w:rPr>
        <w:t>的扫描件</w:t>
      </w:r>
      <w:r w:rsidR="0075011A">
        <w:rPr>
          <w:rFonts w:ascii="仿宋_GB2312" w:eastAsia="仿宋_GB2312" w:hAnsi="仿宋_GB2312" w:cs="仿宋_GB2312" w:hint="eastAsia"/>
          <w:b/>
          <w:bCs/>
          <w:color w:val="FF0000"/>
          <w:kern w:val="0"/>
          <w:sz w:val="32"/>
          <w:szCs w:val="32"/>
        </w:rPr>
        <w:t>，以免出现误判或遗漏等情况。</w:t>
      </w:r>
    </w:p>
    <w:p w:rsidR="0075011A" w:rsidRDefault="00083B3C" w:rsidP="007934AF">
      <w:pPr>
        <w:spacing w:line="520" w:lineRule="exact"/>
        <w:ind w:firstLineChars="150" w:firstLine="482"/>
        <w:rPr>
          <w:rFonts w:ascii="仿宋_GB2312" w:eastAsia="仿宋_GB2312" w:hAnsi="仿宋_GB2312" w:cs="仿宋_GB2312" w:hint="eastAsia"/>
          <w:b/>
          <w:bCs/>
          <w:color w:val="FF0000"/>
          <w:kern w:val="0"/>
          <w:sz w:val="32"/>
          <w:szCs w:val="32"/>
        </w:rPr>
      </w:pPr>
      <w:r>
        <w:rPr>
          <w:rFonts w:ascii="仿宋_GB2312" w:eastAsia="仿宋_GB2312" w:hAnsi="仿宋_GB2312" w:cs="仿宋_GB2312" w:hint="eastAsia"/>
          <w:b/>
          <w:bCs/>
          <w:color w:val="FF0000"/>
          <w:kern w:val="0"/>
          <w:sz w:val="32"/>
          <w:szCs w:val="32"/>
        </w:rPr>
        <w:t>（2）</w:t>
      </w:r>
      <w:r w:rsidRPr="00083B3C">
        <w:rPr>
          <w:rFonts w:ascii="仿宋_GB2312" w:eastAsia="仿宋_GB2312" w:hAnsi="仿宋_GB2312" w:cs="仿宋_GB2312" w:hint="eastAsia"/>
          <w:b/>
          <w:bCs/>
          <w:color w:val="FF0000"/>
          <w:kern w:val="0"/>
          <w:sz w:val="32"/>
          <w:szCs w:val="32"/>
        </w:rPr>
        <w:t>学位论文在评阅、答辩及初审后若做了修改，应将逐条</w:t>
      </w:r>
      <w:r w:rsidRPr="00083B3C">
        <w:rPr>
          <w:rFonts w:ascii="仿宋_GB2312" w:eastAsia="仿宋_GB2312" w:hAnsi="仿宋_GB2312" w:cs="仿宋_GB2312"/>
          <w:b/>
          <w:bCs/>
          <w:color w:val="FF0000"/>
          <w:kern w:val="0"/>
          <w:sz w:val="32"/>
          <w:szCs w:val="32"/>
        </w:rPr>
        <w:t>对应专家</w:t>
      </w:r>
      <w:r w:rsidRPr="00083B3C">
        <w:rPr>
          <w:rFonts w:ascii="仿宋_GB2312" w:eastAsia="仿宋_GB2312" w:hAnsi="仿宋_GB2312" w:cs="仿宋_GB2312" w:hint="eastAsia"/>
          <w:b/>
          <w:bCs/>
          <w:color w:val="FF0000"/>
          <w:kern w:val="0"/>
          <w:sz w:val="32"/>
          <w:szCs w:val="32"/>
        </w:rPr>
        <w:t>质疑</w:t>
      </w:r>
      <w:r w:rsidRPr="00083B3C">
        <w:rPr>
          <w:rFonts w:ascii="仿宋_GB2312" w:eastAsia="仿宋_GB2312" w:hAnsi="仿宋_GB2312" w:cs="仿宋_GB2312"/>
          <w:b/>
          <w:bCs/>
          <w:color w:val="FF0000"/>
          <w:kern w:val="0"/>
          <w:sz w:val="32"/>
          <w:szCs w:val="32"/>
        </w:rPr>
        <w:t>的</w:t>
      </w:r>
      <w:r w:rsidRPr="00083B3C">
        <w:rPr>
          <w:rFonts w:ascii="仿宋_GB2312" w:eastAsia="仿宋_GB2312" w:hAnsi="仿宋_GB2312" w:cs="仿宋_GB2312" w:hint="eastAsia"/>
          <w:b/>
          <w:bCs/>
          <w:color w:val="FF0000"/>
          <w:kern w:val="0"/>
          <w:sz w:val="32"/>
          <w:szCs w:val="32"/>
        </w:rPr>
        <w:t>详细的修改情况或</w:t>
      </w:r>
      <w:r w:rsidRPr="00083B3C">
        <w:rPr>
          <w:rFonts w:ascii="仿宋_GB2312" w:eastAsia="仿宋_GB2312" w:hAnsi="仿宋_GB2312" w:cs="仿宋_GB2312"/>
          <w:b/>
          <w:bCs/>
          <w:color w:val="FF0000"/>
          <w:kern w:val="0"/>
          <w:sz w:val="32"/>
          <w:szCs w:val="32"/>
        </w:rPr>
        <w:t>说明</w:t>
      </w:r>
      <w:r w:rsidRPr="00083B3C">
        <w:rPr>
          <w:rFonts w:ascii="仿宋_GB2312" w:eastAsia="仿宋_GB2312" w:hAnsi="仿宋_GB2312" w:cs="仿宋_GB2312" w:hint="eastAsia"/>
          <w:b/>
          <w:bCs/>
          <w:color w:val="FF0000"/>
          <w:kern w:val="0"/>
          <w:sz w:val="32"/>
          <w:szCs w:val="32"/>
        </w:rPr>
        <w:t>填报到系统中</w:t>
      </w:r>
      <w:r w:rsidR="00266C74">
        <w:rPr>
          <w:rFonts w:ascii="仿宋_GB2312" w:eastAsia="仿宋_GB2312" w:hAnsi="仿宋_GB2312" w:cs="仿宋_GB2312" w:hint="eastAsia"/>
          <w:b/>
          <w:bCs/>
          <w:color w:val="FF0000"/>
          <w:kern w:val="0"/>
          <w:sz w:val="32"/>
          <w:szCs w:val="32"/>
        </w:rPr>
        <w:t>，</w:t>
      </w:r>
      <w:r w:rsidR="0075011A">
        <w:rPr>
          <w:rFonts w:ascii="仿宋_GB2312" w:eastAsia="仿宋_GB2312" w:hAnsi="仿宋_GB2312" w:cs="仿宋_GB2312" w:hint="eastAsia"/>
          <w:b/>
          <w:bCs/>
          <w:color w:val="FF0000"/>
          <w:kern w:val="0"/>
          <w:sz w:val="32"/>
          <w:szCs w:val="32"/>
        </w:rPr>
        <w:t>系统上传的评阅后修改情况说明，须逐条回答专家提出的质询，并由导师签字确认。</w:t>
      </w:r>
    </w:p>
    <w:p w:rsidR="003B18A5" w:rsidRDefault="00FB2224" w:rsidP="003B18A5">
      <w:pPr>
        <w:spacing w:line="520" w:lineRule="exac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003B18A5">
        <w:rPr>
          <w:rFonts w:ascii="仿宋_GB2312" w:eastAsia="仿宋_GB2312" w:hAnsi="仿宋_GB2312" w:cs="仿宋_GB2312" w:hint="eastAsia"/>
          <w:sz w:val="32"/>
          <w:szCs w:val="32"/>
        </w:rPr>
        <w:t>．海西联培毕业生向联培高校申请学位前，必须通过物构所答辩资格申请。导师作为学生培养第一责任人，有</w:t>
      </w:r>
      <w:r w:rsidR="000F4CAC">
        <w:rPr>
          <w:rFonts w:ascii="仿宋_GB2312" w:eastAsia="仿宋_GB2312" w:hAnsi="仿宋_GB2312" w:cs="仿宋_GB2312" w:hint="eastAsia"/>
          <w:sz w:val="32"/>
          <w:szCs w:val="32"/>
        </w:rPr>
        <w:t>责任</w:t>
      </w:r>
      <w:r w:rsidR="003B18A5">
        <w:rPr>
          <w:rFonts w:ascii="仿宋_GB2312" w:eastAsia="仿宋_GB2312" w:hAnsi="仿宋_GB2312" w:cs="仿宋_GB2312" w:hint="eastAsia"/>
          <w:sz w:val="32"/>
          <w:szCs w:val="32"/>
        </w:rPr>
        <w:t>认真审核学生所有申请材料，并在</w:t>
      </w:r>
      <w:r w:rsidR="003B18A5" w:rsidRPr="003471D0">
        <w:rPr>
          <w:rFonts w:ascii="仿宋_GB2312" w:eastAsia="仿宋_GB2312" w:hAnsi="仿宋_GB2312" w:cs="仿宋_GB2312" w:hint="eastAsia"/>
          <w:b/>
          <w:color w:val="FF0000"/>
          <w:sz w:val="32"/>
          <w:szCs w:val="32"/>
        </w:rPr>
        <w:t>教育处</w:t>
      </w:r>
      <w:r w:rsidR="003B18A5">
        <w:rPr>
          <w:rFonts w:ascii="仿宋_GB2312" w:eastAsia="仿宋_GB2312" w:hAnsi="仿宋_GB2312" w:cs="仿宋_GB2312" w:hint="eastAsia"/>
          <w:b/>
          <w:color w:val="FF0000"/>
          <w:sz w:val="32"/>
          <w:szCs w:val="32"/>
        </w:rPr>
        <w:t>公布</w:t>
      </w:r>
      <w:r w:rsidR="003B18A5" w:rsidRPr="003471D0">
        <w:rPr>
          <w:rFonts w:ascii="仿宋_GB2312" w:eastAsia="仿宋_GB2312" w:hAnsi="仿宋_GB2312" w:cs="仿宋_GB2312" w:hint="eastAsia"/>
          <w:b/>
          <w:color w:val="FF0000"/>
          <w:sz w:val="32"/>
          <w:szCs w:val="32"/>
        </w:rPr>
        <w:t>答辩资格审核通过及论文评阅通过的学生名单后</w:t>
      </w:r>
      <w:r w:rsidR="003B18A5">
        <w:rPr>
          <w:rFonts w:ascii="仿宋_GB2312" w:eastAsia="仿宋_GB2312" w:hAnsi="仿宋_GB2312" w:cs="仿宋_GB2312" w:hint="eastAsia"/>
          <w:sz w:val="32"/>
          <w:szCs w:val="32"/>
        </w:rPr>
        <w:t>，完成各高校网上审核任务。学生未通过教育处答辩资格审核就擅自操作高校学位申请流程的，教育处有权拒绝向高校学位会提供该生上会讨论名单，因无法上会导致学位申请流程终止的，由学生本人负责。</w:t>
      </w:r>
    </w:p>
    <w:p w:rsidR="00FB2224" w:rsidRDefault="00FB2224" w:rsidP="00FB2224">
      <w:pPr>
        <w:spacing w:line="520" w:lineRule="exac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5.冬季批次表格稍后更新（9月15日前），更新前毕业生可暂用2024年秋季批次表格。</w:t>
      </w:r>
    </w:p>
    <w:p w:rsidR="00FB2224" w:rsidRPr="00FB2224" w:rsidRDefault="00FB2224" w:rsidP="003B18A5">
      <w:pPr>
        <w:spacing w:line="520" w:lineRule="exact"/>
        <w:ind w:firstLineChars="150" w:firstLine="480"/>
        <w:rPr>
          <w:rFonts w:ascii="仿宋_GB2312" w:eastAsia="仿宋_GB2312" w:hAnsi="仿宋_GB2312" w:cs="仿宋_GB2312"/>
          <w:sz w:val="32"/>
          <w:szCs w:val="32"/>
        </w:rPr>
      </w:pPr>
    </w:p>
    <w:p w:rsidR="000A1F8D" w:rsidRDefault="0075011A" w:rsidP="005B5152">
      <w:pPr>
        <w:spacing w:line="520" w:lineRule="exact"/>
        <w:ind w:firstLineChars="150" w:firstLine="480"/>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r w:rsidRPr="0075105D">
        <w:rPr>
          <w:rFonts w:ascii="仿宋_GB2312" w:eastAsia="仿宋_GB2312" w:hAnsi="仿宋_GB2312" w:cs="仿宋_GB2312" w:hint="eastAsia"/>
          <w:sz w:val="30"/>
          <w:szCs w:val="30"/>
        </w:rPr>
        <w:t xml:space="preserve"> </w:t>
      </w:r>
    </w:p>
    <w:p w:rsidR="0075011A" w:rsidRPr="0075105D" w:rsidRDefault="0075011A" w:rsidP="000A1F8D">
      <w:pPr>
        <w:spacing w:line="520" w:lineRule="exact"/>
        <w:ind w:firstLineChars="1150" w:firstLine="3450"/>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中科院福建物质结构研究所教育处</w:t>
      </w:r>
    </w:p>
    <w:p w:rsidR="00E81A3A" w:rsidRPr="00B9045E" w:rsidRDefault="0075011A">
      <w:pPr>
        <w:spacing w:line="520" w:lineRule="exact"/>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 xml:space="preserve">                              202</w:t>
      </w:r>
      <w:r w:rsidR="00586E4B">
        <w:rPr>
          <w:rFonts w:ascii="仿宋_GB2312" w:eastAsia="仿宋_GB2312" w:hAnsi="仿宋_GB2312" w:cs="仿宋_GB2312" w:hint="eastAsia"/>
          <w:sz w:val="30"/>
          <w:szCs w:val="30"/>
        </w:rPr>
        <w:t>4</w:t>
      </w:r>
      <w:r w:rsidRPr="0075105D">
        <w:rPr>
          <w:rFonts w:ascii="仿宋_GB2312" w:eastAsia="仿宋_GB2312" w:hAnsi="仿宋_GB2312" w:cs="仿宋_GB2312" w:hint="eastAsia"/>
          <w:sz w:val="30"/>
          <w:szCs w:val="30"/>
        </w:rPr>
        <w:t>年</w:t>
      </w:r>
      <w:r w:rsidR="00010E38">
        <w:rPr>
          <w:rFonts w:ascii="仿宋_GB2312" w:eastAsia="仿宋_GB2312" w:hAnsi="仿宋_GB2312" w:cs="仿宋_GB2312" w:hint="eastAsia"/>
          <w:sz w:val="30"/>
          <w:szCs w:val="30"/>
        </w:rPr>
        <w:t>9</w:t>
      </w:r>
      <w:r w:rsidRPr="0075105D">
        <w:rPr>
          <w:rFonts w:ascii="仿宋_GB2312" w:eastAsia="仿宋_GB2312" w:hAnsi="仿宋_GB2312" w:cs="仿宋_GB2312" w:hint="eastAsia"/>
          <w:sz w:val="30"/>
          <w:szCs w:val="30"/>
        </w:rPr>
        <w:t>月</w:t>
      </w:r>
      <w:r w:rsidR="002F160D">
        <w:rPr>
          <w:rFonts w:ascii="仿宋_GB2312" w:eastAsia="仿宋_GB2312" w:hAnsi="仿宋_GB2312" w:cs="仿宋_GB2312" w:hint="eastAsia"/>
          <w:sz w:val="30"/>
          <w:szCs w:val="30"/>
        </w:rPr>
        <w:t>1</w:t>
      </w:r>
      <w:r w:rsidR="00010E38">
        <w:rPr>
          <w:rFonts w:ascii="仿宋_GB2312" w:eastAsia="仿宋_GB2312" w:hAnsi="仿宋_GB2312" w:cs="仿宋_GB2312" w:hint="eastAsia"/>
          <w:sz w:val="30"/>
          <w:szCs w:val="30"/>
        </w:rPr>
        <w:t>2</w:t>
      </w:r>
      <w:r w:rsidRPr="0075105D">
        <w:rPr>
          <w:rFonts w:ascii="仿宋_GB2312" w:eastAsia="仿宋_GB2312" w:hAnsi="仿宋_GB2312" w:cs="仿宋_GB2312" w:hint="eastAsia"/>
          <w:sz w:val="30"/>
          <w:szCs w:val="30"/>
        </w:rPr>
        <w:t>日</w:t>
      </w:r>
    </w:p>
    <w:sectPr w:rsidR="00E81A3A" w:rsidRPr="00B9045E" w:rsidSect="00DF04ED">
      <w:pgSz w:w="11906" w:h="16838"/>
      <w:pgMar w:top="1134"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9E" w:rsidRDefault="009B2A9E" w:rsidP="009B2A9E">
      <w:r>
        <w:separator/>
      </w:r>
    </w:p>
  </w:endnote>
  <w:endnote w:type="continuationSeparator" w:id="0">
    <w:p w:rsidR="009B2A9E" w:rsidRDefault="009B2A9E" w:rsidP="009B2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9E" w:rsidRDefault="009B2A9E" w:rsidP="009B2A9E">
      <w:r>
        <w:separator/>
      </w:r>
    </w:p>
  </w:footnote>
  <w:footnote w:type="continuationSeparator" w:id="0">
    <w:p w:rsidR="009B2A9E" w:rsidRDefault="009B2A9E" w:rsidP="009B2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11A"/>
    <w:rsid w:val="00010E38"/>
    <w:rsid w:val="0001576A"/>
    <w:rsid w:val="00015A95"/>
    <w:rsid w:val="00016663"/>
    <w:rsid w:val="00043DEB"/>
    <w:rsid w:val="0006158C"/>
    <w:rsid w:val="00065D73"/>
    <w:rsid w:val="000705A7"/>
    <w:rsid w:val="00083B3C"/>
    <w:rsid w:val="0008789F"/>
    <w:rsid w:val="000A1F8D"/>
    <w:rsid w:val="000D3615"/>
    <w:rsid w:val="000F4CAC"/>
    <w:rsid w:val="0012758D"/>
    <w:rsid w:val="00150351"/>
    <w:rsid w:val="00154B25"/>
    <w:rsid w:val="0016012F"/>
    <w:rsid w:val="0016053D"/>
    <w:rsid w:val="00167F51"/>
    <w:rsid w:val="001B32BF"/>
    <w:rsid w:val="001B5709"/>
    <w:rsid w:val="001D4021"/>
    <w:rsid w:val="00213973"/>
    <w:rsid w:val="00246153"/>
    <w:rsid w:val="00253A02"/>
    <w:rsid w:val="002642B2"/>
    <w:rsid w:val="00266C74"/>
    <w:rsid w:val="00270236"/>
    <w:rsid w:val="00270ACE"/>
    <w:rsid w:val="00283935"/>
    <w:rsid w:val="00291F2A"/>
    <w:rsid w:val="00294ED2"/>
    <w:rsid w:val="002A3046"/>
    <w:rsid w:val="002F06A9"/>
    <w:rsid w:val="002F160D"/>
    <w:rsid w:val="00322B8A"/>
    <w:rsid w:val="0032457A"/>
    <w:rsid w:val="00325F2F"/>
    <w:rsid w:val="003361D9"/>
    <w:rsid w:val="003365EF"/>
    <w:rsid w:val="003471D0"/>
    <w:rsid w:val="00362948"/>
    <w:rsid w:val="003736F8"/>
    <w:rsid w:val="003A1546"/>
    <w:rsid w:val="003A25CA"/>
    <w:rsid w:val="003B18A5"/>
    <w:rsid w:val="003C44BE"/>
    <w:rsid w:val="003D04C3"/>
    <w:rsid w:val="003F132C"/>
    <w:rsid w:val="00401421"/>
    <w:rsid w:val="00427D91"/>
    <w:rsid w:val="0043715C"/>
    <w:rsid w:val="0046307D"/>
    <w:rsid w:val="00475F3D"/>
    <w:rsid w:val="004811DD"/>
    <w:rsid w:val="0048355F"/>
    <w:rsid w:val="00487DD4"/>
    <w:rsid w:val="004A1C61"/>
    <w:rsid w:val="004B0D6C"/>
    <w:rsid w:val="004F1ECA"/>
    <w:rsid w:val="004F7F6B"/>
    <w:rsid w:val="0052109D"/>
    <w:rsid w:val="00523C38"/>
    <w:rsid w:val="00560E7A"/>
    <w:rsid w:val="0056298E"/>
    <w:rsid w:val="00570651"/>
    <w:rsid w:val="00586E4B"/>
    <w:rsid w:val="005B5152"/>
    <w:rsid w:val="005D29AC"/>
    <w:rsid w:val="005D7878"/>
    <w:rsid w:val="005E1D93"/>
    <w:rsid w:val="005F162F"/>
    <w:rsid w:val="005F5FAB"/>
    <w:rsid w:val="006126EC"/>
    <w:rsid w:val="00633DC4"/>
    <w:rsid w:val="0067624D"/>
    <w:rsid w:val="006B240B"/>
    <w:rsid w:val="006D75A2"/>
    <w:rsid w:val="0070284B"/>
    <w:rsid w:val="00704FDA"/>
    <w:rsid w:val="007139BE"/>
    <w:rsid w:val="007167CD"/>
    <w:rsid w:val="007466A3"/>
    <w:rsid w:val="0075011A"/>
    <w:rsid w:val="0075105D"/>
    <w:rsid w:val="00752004"/>
    <w:rsid w:val="00754973"/>
    <w:rsid w:val="00766BC6"/>
    <w:rsid w:val="00782A83"/>
    <w:rsid w:val="007866D2"/>
    <w:rsid w:val="007934AF"/>
    <w:rsid w:val="007D3ED4"/>
    <w:rsid w:val="007E1FDC"/>
    <w:rsid w:val="007E6CE6"/>
    <w:rsid w:val="007F2408"/>
    <w:rsid w:val="00810446"/>
    <w:rsid w:val="00814F61"/>
    <w:rsid w:val="008212BE"/>
    <w:rsid w:val="00834313"/>
    <w:rsid w:val="00840926"/>
    <w:rsid w:val="00863C65"/>
    <w:rsid w:val="00873F40"/>
    <w:rsid w:val="00876BCD"/>
    <w:rsid w:val="00893BA4"/>
    <w:rsid w:val="00894D75"/>
    <w:rsid w:val="00895538"/>
    <w:rsid w:val="0089562A"/>
    <w:rsid w:val="008A35B0"/>
    <w:rsid w:val="008A6219"/>
    <w:rsid w:val="008B2B62"/>
    <w:rsid w:val="008B56CC"/>
    <w:rsid w:val="008B6201"/>
    <w:rsid w:val="008C6E72"/>
    <w:rsid w:val="008D20A7"/>
    <w:rsid w:val="00972948"/>
    <w:rsid w:val="00983D7C"/>
    <w:rsid w:val="009A42C8"/>
    <w:rsid w:val="009A5BCF"/>
    <w:rsid w:val="009B26C5"/>
    <w:rsid w:val="009B2A9E"/>
    <w:rsid w:val="009D3595"/>
    <w:rsid w:val="00A01DCE"/>
    <w:rsid w:val="00A036A5"/>
    <w:rsid w:val="00A12745"/>
    <w:rsid w:val="00A14F7F"/>
    <w:rsid w:val="00A21DD2"/>
    <w:rsid w:val="00A6732D"/>
    <w:rsid w:val="00A86D11"/>
    <w:rsid w:val="00A91F82"/>
    <w:rsid w:val="00AD6DA1"/>
    <w:rsid w:val="00AE30B0"/>
    <w:rsid w:val="00AE39A2"/>
    <w:rsid w:val="00AE5566"/>
    <w:rsid w:val="00AE5591"/>
    <w:rsid w:val="00AF0270"/>
    <w:rsid w:val="00B10193"/>
    <w:rsid w:val="00B269E6"/>
    <w:rsid w:val="00B42A07"/>
    <w:rsid w:val="00B439AE"/>
    <w:rsid w:val="00B60097"/>
    <w:rsid w:val="00B64F83"/>
    <w:rsid w:val="00B80659"/>
    <w:rsid w:val="00B9045E"/>
    <w:rsid w:val="00B9209B"/>
    <w:rsid w:val="00B924B8"/>
    <w:rsid w:val="00BB1A7D"/>
    <w:rsid w:val="00BC77C9"/>
    <w:rsid w:val="00BD1AFF"/>
    <w:rsid w:val="00BD3B76"/>
    <w:rsid w:val="00BD3F7E"/>
    <w:rsid w:val="00BE4A9D"/>
    <w:rsid w:val="00BF60BA"/>
    <w:rsid w:val="00C041C3"/>
    <w:rsid w:val="00C0527F"/>
    <w:rsid w:val="00C13432"/>
    <w:rsid w:val="00C14934"/>
    <w:rsid w:val="00C17611"/>
    <w:rsid w:val="00C31F95"/>
    <w:rsid w:val="00C37A13"/>
    <w:rsid w:val="00C40C8D"/>
    <w:rsid w:val="00C43D65"/>
    <w:rsid w:val="00C74FAC"/>
    <w:rsid w:val="00C76BEB"/>
    <w:rsid w:val="00C864AE"/>
    <w:rsid w:val="00C95A52"/>
    <w:rsid w:val="00CE49FF"/>
    <w:rsid w:val="00CF0AB6"/>
    <w:rsid w:val="00CF6D25"/>
    <w:rsid w:val="00D03327"/>
    <w:rsid w:val="00D10B2F"/>
    <w:rsid w:val="00D37015"/>
    <w:rsid w:val="00D455FE"/>
    <w:rsid w:val="00D462A3"/>
    <w:rsid w:val="00D56319"/>
    <w:rsid w:val="00D73E62"/>
    <w:rsid w:val="00D80122"/>
    <w:rsid w:val="00D97A99"/>
    <w:rsid w:val="00DA68E4"/>
    <w:rsid w:val="00DB313C"/>
    <w:rsid w:val="00DD03DA"/>
    <w:rsid w:val="00DF04ED"/>
    <w:rsid w:val="00E13A59"/>
    <w:rsid w:val="00E22750"/>
    <w:rsid w:val="00E23AEA"/>
    <w:rsid w:val="00E258E2"/>
    <w:rsid w:val="00E35043"/>
    <w:rsid w:val="00E57DD5"/>
    <w:rsid w:val="00E81A3A"/>
    <w:rsid w:val="00E83AE6"/>
    <w:rsid w:val="00E868CE"/>
    <w:rsid w:val="00E921A0"/>
    <w:rsid w:val="00EA3B54"/>
    <w:rsid w:val="00ED09EB"/>
    <w:rsid w:val="00EF21B4"/>
    <w:rsid w:val="00F048CA"/>
    <w:rsid w:val="00F21026"/>
    <w:rsid w:val="00F3272D"/>
    <w:rsid w:val="00F35561"/>
    <w:rsid w:val="00F463BE"/>
    <w:rsid w:val="00F844EF"/>
    <w:rsid w:val="00F91F8C"/>
    <w:rsid w:val="00F9653B"/>
    <w:rsid w:val="00FB2224"/>
    <w:rsid w:val="00FE1132"/>
    <w:rsid w:val="00FF0B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1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uiPriority w:val="99"/>
    <w:qFormat/>
    <w:locked/>
    <w:rsid w:val="0075011A"/>
    <w:rPr>
      <w:rFonts w:ascii="Times New Roman" w:eastAsia="宋体" w:hAnsi="Times New Roman" w:cs="Times New Roman"/>
      <w:sz w:val="24"/>
      <w:szCs w:val="24"/>
    </w:rPr>
  </w:style>
  <w:style w:type="character" w:styleId="a4">
    <w:name w:val="Hyperlink"/>
    <w:basedOn w:val="a0"/>
    <w:uiPriority w:val="99"/>
    <w:unhideWhenUsed/>
    <w:qFormat/>
    <w:rsid w:val="0075011A"/>
    <w:rPr>
      <w:color w:val="0000FF"/>
      <w:u w:val="single"/>
    </w:rPr>
  </w:style>
  <w:style w:type="paragraph" w:customStyle="1" w:styleId="Default">
    <w:name w:val="Default"/>
    <w:uiPriority w:val="99"/>
    <w:rsid w:val="0075011A"/>
    <w:pPr>
      <w:widowControl w:val="0"/>
      <w:autoSpaceDE w:val="0"/>
      <w:autoSpaceDN w:val="0"/>
      <w:adjustRightInd w:val="0"/>
    </w:pPr>
    <w:rPr>
      <w:rFonts w:ascii="宋体" w:eastAsia="宋体" w:hAnsi="宋体" w:cs="宋体"/>
      <w:color w:val="000000"/>
      <w:kern w:val="0"/>
      <w:sz w:val="24"/>
      <w:szCs w:val="24"/>
    </w:rPr>
  </w:style>
  <w:style w:type="paragraph" w:styleId="a3">
    <w:name w:val="Body Text Indent"/>
    <w:basedOn w:val="a"/>
    <w:link w:val="Char"/>
    <w:uiPriority w:val="99"/>
    <w:rsid w:val="0075011A"/>
    <w:pPr>
      <w:ind w:firstLineChars="300" w:firstLine="720"/>
    </w:pPr>
    <w:rPr>
      <w:sz w:val="24"/>
    </w:rPr>
  </w:style>
  <w:style w:type="character" w:customStyle="1" w:styleId="Char1">
    <w:name w:val="正文文本缩进 Char1"/>
    <w:basedOn w:val="a0"/>
    <w:link w:val="a3"/>
    <w:uiPriority w:val="99"/>
    <w:semiHidden/>
    <w:rsid w:val="0075011A"/>
    <w:rPr>
      <w:rFonts w:ascii="Times New Roman" w:eastAsia="宋体" w:hAnsi="Times New Roman" w:cs="Times New Roman"/>
      <w:szCs w:val="24"/>
    </w:rPr>
  </w:style>
  <w:style w:type="paragraph" w:styleId="a5">
    <w:name w:val="header"/>
    <w:basedOn w:val="a"/>
    <w:link w:val="Char0"/>
    <w:uiPriority w:val="99"/>
    <w:semiHidden/>
    <w:unhideWhenUsed/>
    <w:rsid w:val="009B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B2A9E"/>
    <w:rPr>
      <w:rFonts w:ascii="Times New Roman" w:eastAsia="宋体" w:hAnsi="Times New Roman" w:cs="Times New Roman"/>
      <w:sz w:val="18"/>
      <w:szCs w:val="18"/>
    </w:rPr>
  </w:style>
  <w:style w:type="paragraph" w:styleId="a6">
    <w:name w:val="footer"/>
    <w:basedOn w:val="a"/>
    <w:link w:val="Char2"/>
    <w:uiPriority w:val="99"/>
    <w:semiHidden/>
    <w:unhideWhenUsed/>
    <w:rsid w:val="009B2A9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B2A9E"/>
    <w:rPr>
      <w:rFonts w:ascii="Times New Roman" w:eastAsia="宋体" w:hAnsi="Times New Roman" w:cs="Times New Roman"/>
      <w:sz w:val="18"/>
      <w:szCs w:val="18"/>
    </w:rPr>
  </w:style>
  <w:style w:type="paragraph" w:styleId="a7">
    <w:name w:val="Date"/>
    <w:basedOn w:val="a"/>
    <w:next w:val="a"/>
    <w:link w:val="Char3"/>
    <w:uiPriority w:val="99"/>
    <w:semiHidden/>
    <w:unhideWhenUsed/>
    <w:rsid w:val="00B42A07"/>
    <w:pPr>
      <w:ind w:leftChars="2500" w:left="100"/>
    </w:pPr>
  </w:style>
  <w:style w:type="character" w:customStyle="1" w:styleId="Char3">
    <w:name w:val="日期 Char"/>
    <w:basedOn w:val="a0"/>
    <w:link w:val="a7"/>
    <w:uiPriority w:val="99"/>
    <w:semiHidden/>
    <w:rsid w:val="00B42A07"/>
    <w:rPr>
      <w:rFonts w:ascii="Times New Roman" w:eastAsia="宋体" w:hAnsi="Times New Roman" w:cs="Times New Roman"/>
      <w:szCs w:val="24"/>
    </w:rPr>
  </w:style>
  <w:style w:type="paragraph" w:styleId="a8">
    <w:name w:val="List Paragraph"/>
    <w:basedOn w:val="a"/>
    <w:uiPriority w:val="34"/>
    <w:qFormat/>
    <w:rsid w:val="0056298E"/>
    <w:pPr>
      <w:ind w:firstLineChars="200" w:firstLine="420"/>
    </w:pPr>
  </w:style>
</w:styles>
</file>

<file path=word/webSettings.xml><?xml version="1.0" encoding="utf-8"?>
<w:webSettings xmlns:r="http://schemas.openxmlformats.org/officeDocument/2006/relationships" xmlns:w="http://schemas.openxmlformats.org/wordprocessingml/2006/main">
  <w:divs>
    <w:div w:id="1160583283">
      <w:bodyDiv w:val="1"/>
      <w:marLeft w:val="0"/>
      <w:marRight w:val="0"/>
      <w:marTop w:val="0"/>
      <w:marBottom w:val="0"/>
      <w:divBdr>
        <w:top w:val="none" w:sz="0" w:space="0" w:color="auto"/>
        <w:left w:val="none" w:sz="0" w:space="0" w:color="auto"/>
        <w:bottom w:val="none" w:sz="0" w:space="0" w:color="auto"/>
        <w:right w:val="none" w:sz="0" w:space="0" w:color="auto"/>
      </w:divBdr>
      <w:divsChild>
        <w:div w:id="39396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jirsm.cas.cn/yjsjy/xwgl/gzzd/202301/t20230116_660059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0005;&#23376;&#29256;&#21457;zhl@fjirsm.ac.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jirsm.cas.cn/yjsjy/xwgl/gzzd/202307/t20230721_6813959.html" TargetMode="External"/><Relationship Id="rId5" Type="http://schemas.openxmlformats.org/officeDocument/2006/relationships/footnotes" Target="footnotes.xml"/><Relationship Id="rId10" Type="http://schemas.openxmlformats.org/officeDocument/2006/relationships/hyperlink" Target="http://www.fjirsm.cas.cn/yjsjy/xwgl/gzzd/202203/t20220304_6385702.html" TargetMode="External"/><Relationship Id="rId4" Type="http://schemas.openxmlformats.org/officeDocument/2006/relationships/webSettings" Target="webSettings.xml"/><Relationship Id="rId9" Type="http://schemas.openxmlformats.org/officeDocument/2006/relationships/hyperlink" Target="http://www.fjirsm.cas.cn/yjsjy/xwgl/gzzd/202301/t20230116_66005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B78F-69D1-4D68-9416-5602A135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4</Pages>
  <Words>473</Words>
  <Characters>2699</Characters>
  <Application>Microsoft Office Word</Application>
  <DocSecurity>0</DocSecurity>
  <Lines>22</Lines>
  <Paragraphs>6</Paragraphs>
  <ScaleCrop>false</ScaleCrop>
  <Company>Microsoft</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NTKO</cp:lastModifiedBy>
  <cp:revision>165</cp:revision>
  <cp:lastPrinted>2024-09-12T03:25:00Z</cp:lastPrinted>
  <dcterms:created xsi:type="dcterms:W3CDTF">2023-03-08T02:01:00Z</dcterms:created>
  <dcterms:modified xsi:type="dcterms:W3CDTF">2024-09-12T03:44:00Z</dcterms:modified>
</cp:coreProperties>
</file>